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94D" w14:textId="67B69C23" w:rsidR="001951E9" w:rsidRPr="007B393A" w:rsidRDefault="00AB6BB4" w:rsidP="003F49A0">
      <w:pPr>
        <w:rPr>
          <w:rFonts w:ascii="NimbusSanLig" w:hAnsi="NimbusSanLig"/>
          <w:b/>
          <w:sz w:val="28"/>
          <w:szCs w:val="24"/>
        </w:rPr>
      </w:pPr>
      <w:r w:rsidRPr="00461560">
        <w:rPr>
          <w:rFonts w:ascii="NimbusSanLig" w:hAnsi="NimbusSanLig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0DEBAE62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58A07C22" w:rsidR="00A17580" w:rsidRPr="00C10766" w:rsidRDefault="00A17580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5F5A03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22</w:t>
                            </w:r>
                            <w:r w:rsidR="000E6F8D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1</w:t>
                            </w:r>
                            <w:r w:rsidR="005F5A03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</w:t>
                            </w:r>
                            <w:r w:rsidR="005F5A03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78273AE6" w14:textId="58A07C22" w:rsidR="00A17580" w:rsidRPr="00C10766" w:rsidRDefault="00A17580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5F5A03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22</w:t>
                      </w:r>
                      <w:r w:rsidR="000E6F8D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1</w:t>
                      </w:r>
                      <w:r w:rsidR="005F5A03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</w:t>
                      </w:r>
                      <w:r w:rsidR="005F5A03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1560">
        <w:rPr>
          <w:rFonts w:ascii="NimbusSanLig" w:hAnsi="NimbusSanLig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444C54A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A17580" w:rsidRPr="00AB6BB4" w:rsidRDefault="00A17580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AB6BB4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AB6BB4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8C7D3C7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proofErr w:type="spellStart"/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A17580" w:rsidRPr="00AB6BB4" w:rsidRDefault="00A17580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AB6BB4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AB6BB4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61560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D826A0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1E9" w:rsidRPr="00461560">
        <w:rPr>
          <w:rFonts w:ascii="NimbusSanLig" w:hAnsi="NimbusSanLig"/>
          <w:b/>
          <w:sz w:val="28"/>
          <w:szCs w:val="28"/>
        </w:rPr>
        <w:t>V</w:t>
      </w:r>
      <w:r w:rsidR="001951E9" w:rsidRPr="007B393A">
        <w:rPr>
          <w:rFonts w:ascii="NimbusSanLig" w:hAnsi="NimbusSanLig"/>
          <w:b/>
          <w:sz w:val="28"/>
          <w:szCs w:val="24"/>
        </w:rPr>
        <w:t xml:space="preserve">IDA! </w:t>
      </w:r>
      <w:proofErr w:type="gramStart"/>
      <w:r w:rsidR="004B0BF3" w:rsidRPr="007B393A">
        <w:rPr>
          <w:rFonts w:ascii="NimbusSanLig" w:hAnsi="NimbusSanLig"/>
          <w:b/>
          <w:sz w:val="28"/>
          <w:szCs w:val="24"/>
        </w:rPr>
        <w:t>slaví</w:t>
      </w:r>
      <w:proofErr w:type="gramEnd"/>
      <w:r w:rsidR="004B0BF3" w:rsidRPr="007B393A">
        <w:rPr>
          <w:rFonts w:ascii="NimbusSanLig" w:hAnsi="NimbusSanLig"/>
          <w:b/>
          <w:sz w:val="28"/>
          <w:szCs w:val="24"/>
        </w:rPr>
        <w:t xml:space="preserve"> </w:t>
      </w:r>
      <w:r w:rsidR="005F5A03" w:rsidRPr="007B393A">
        <w:rPr>
          <w:rFonts w:ascii="NimbusSanLig" w:hAnsi="NimbusSanLig"/>
          <w:b/>
          <w:sz w:val="28"/>
          <w:szCs w:val="24"/>
        </w:rPr>
        <w:t>tři</w:t>
      </w:r>
      <w:r w:rsidR="004B0BF3" w:rsidRPr="007B393A">
        <w:rPr>
          <w:rFonts w:ascii="NimbusSanLig" w:hAnsi="NimbusSanLig"/>
          <w:b/>
          <w:sz w:val="28"/>
          <w:szCs w:val="24"/>
        </w:rPr>
        <w:t xml:space="preserve"> roky od otevření</w:t>
      </w:r>
    </w:p>
    <w:p w14:paraId="18E5AC84" w14:textId="77777777" w:rsidR="00550FCB" w:rsidRPr="007B393A" w:rsidRDefault="00550FCB" w:rsidP="003F49A0">
      <w:pPr>
        <w:rPr>
          <w:rFonts w:ascii="NimbusSanLig" w:hAnsi="NimbusSanLig"/>
          <w:sz w:val="24"/>
          <w:szCs w:val="24"/>
        </w:rPr>
      </w:pPr>
    </w:p>
    <w:p w14:paraId="32185C50" w14:textId="44EE014A" w:rsidR="00CE7C34" w:rsidRPr="001727B5" w:rsidRDefault="00AA5695" w:rsidP="001727B5">
      <w:pPr>
        <w:pStyle w:val="Normlnweb"/>
        <w:spacing w:before="0" w:after="0" w:line="300" w:lineRule="exact"/>
        <w:rPr>
          <w:rFonts w:ascii="NimbusSanLig" w:hAnsi="NimbusSanLig"/>
          <w:i/>
        </w:rPr>
      </w:pPr>
      <w:r w:rsidRPr="001727B5">
        <w:rPr>
          <w:rFonts w:ascii="NimbusSanLig" w:hAnsi="NimbusSanLig"/>
        </w:rPr>
        <w:t>710</w:t>
      </w:r>
      <w:r w:rsidR="00550FCB" w:rsidRPr="001727B5">
        <w:rPr>
          <w:rFonts w:ascii="NimbusSanLig" w:hAnsi="NimbusSanLig"/>
        </w:rPr>
        <w:t xml:space="preserve"> tisíc návštěvníků, </w:t>
      </w:r>
      <w:r w:rsidR="00C86FD0" w:rsidRPr="001727B5">
        <w:rPr>
          <w:rFonts w:ascii="NimbusSanLig" w:hAnsi="NimbusSanLig"/>
        </w:rPr>
        <w:t>3</w:t>
      </w:r>
      <w:r w:rsidRPr="001727B5">
        <w:rPr>
          <w:rFonts w:ascii="NimbusSanLig" w:hAnsi="NimbusSanLig"/>
        </w:rPr>
        <w:t>8</w:t>
      </w:r>
      <w:r w:rsidR="00D26470" w:rsidRPr="001727B5">
        <w:rPr>
          <w:rFonts w:ascii="NimbusSanLig" w:hAnsi="NimbusSanLig"/>
        </w:rPr>
        <w:t>00</w:t>
      </w:r>
      <w:r w:rsidR="00550FCB" w:rsidRPr="001727B5">
        <w:rPr>
          <w:rFonts w:ascii="NimbusSanLig" w:hAnsi="NimbusSanLig"/>
        </w:rPr>
        <w:t xml:space="preserve"> programů pro školy, </w:t>
      </w:r>
      <w:r w:rsidR="00C86FD0" w:rsidRPr="001727B5">
        <w:rPr>
          <w:rFonts w:ascii="NimbusSanLig" w:hAnsi="NimbusSanLig"/>
        </w:rPr>
        <w:t>3</w:t>
      </w:r>
      <w:r w:rsidRPr="001727B5">
        <w:rPr>
          <w:rFonts w:ascii="NimbusSanLig" w:hAnsi="NimbusSanLig"/>
        </w:rPr>
        <w:t>54</w:t>
      </w:r>
      <w:r w:rsidR="00C86FD0" w:rsidRPr="001727B5">
        <w:rPr>
          <w:rFonts w:ascii="NimbusSanLig" w:hAnsi="NimbusSanLig"/>
        </w:rPr>
        <w:t>0</w:t>
      </w:r>
      <w:r w:rsidR="00550FCB" w:rsidRPr="001727B5">
        <w:rPr>
          <w:rFonts w:ascii="NimbusSanLig" w:hAnsi="NimbusSanLig"/>
        </w:rPr>
        <w:t xml:space="preserve"> představení se zábavnými pokusy, </w:t>
      </w:r>
      <w:r w:rsidRPr="001727B5">
        <w:rPr>
          <w:rFonts w:ascii="NimbusSanLig" w:hAnsi="NimbusSanLig"/>
        </w:rPr>
        <w:t>225</w:t>
      </w:r>
      <w:r w:rsidR="00952480" w:rsidRPr="001727B5">
        <w:rPr>
          <w:rFonts w:ascii="NimbusSanLig" w:hAnsi="NimbusSanLig"/>
        </w:rPr>
        <w:t xml:space="preserve"> externích akcí, </w:t>
      </w:r>
      <w:r w:rsidRPr="001727B5">
        <w:rPr>
          <w:rFonts w:ascii="NimbusSanLig" w:hAnsi="NimbusSanLig"/>
        </w:rPr>
        <w:t>55</w:t>
      </w:r>
      <w:r w:rsidR="00C86FD0" w:rsidRPr="001727B5">
        <w:rPr>
          <w:rFonts w:ascii="NimbusSanLig" w:hAnsi="NimbusSanLig"/>
        </w:rPr>
        <w:t>0 programů pro rodiny, 39</w:t>
      </w:r>
      <w:r w:rsidR="00952480" w:rsidRPr="001727B5">
        <w:rPr>
          <w:rFonts w:ascii="NimbusSanLig" w:hAnsi="NimbusSanLig"/>
        </w:rPr>
        <w:t xml:space="preserve"> příměstských táborů, 1</w:t>
      </w:r>
      <w:r w:rsidR="00C86FD0" w:rsidRPr="001727B5">
        <w:rPr>
          <w:rFonts w:ascii="NimbusSanLig" w:hAnsi="NimbusSanLig"/>
        </w:rPr>
        <w:t>9</w:t>
      </w:r>
      <w:r w:rsidR="00952480" w:rsidRPr="001727B5">
        <w:rPr>
          <w:rFonts w:ascii="NimbusSanLig" w:hAnsi="NimbusSanLig"/>
        </w:rPr>
        <w:t xml:space="preserve"> večerních party, </w:t>
      </w:r>
      <w:r w:rsidR="00C86FD0" w:rsidRPr="001727B5">
        <w:rPr>
          <w:rFonts w:ascii="NimbusSanLig" w:hAnsi="NimbusSanLig"/>
        </w:rPr>
        <w:t>11</w:t>
      </w:r>
      <w:r w:rsidR="00550FCB" w:rsidRPr="001727B5">
        <w:rPr>
          <w:rFonts w:ascii="NimbusSanLig" w:hAnsi="NimbusSanLig"/>
        </w:rPr>
        <w:t xml:space="preserve"> dočasn</w:t>
      </w:r>
      <w:r w:rsidR="00952480" w:rsidRPr="001727B5">
        <w:rPr>
          <w:rFonts w:ascii="NimbusSanLig" w:hAnsi="NimbusSanLig"/>
        </w:rPr>
        <w:t>ých</w:t>
      </w:r>
      <w:r w:rsidR="00550FCB" w:rsidRPr="001727B5">
        <w:rPr>
          <w:rFonts w:ascii="NimbusSanLig" w:hAnsi="NimbusSanLig"/>
        </w:rPr>
        <w:t xml:space="preserve"> výstav, </w:t>
      </w:r>
      <w:r w:rsidR="0013399E" w:rsidRPr="001727B5">
        <w:rPr>
          <w:rFonts w:ascii="NimbusSanLig" w:eastAsia="Times New Roman" w:hAnsi="NimbusSanLig"/>
        </w:rPr>
        <w:t xml:space="preserve">nespočet hodin vylepšování interaktivních exponátů </w:t>
      </w:r>
      <w:r w:rsidR="00550FCB" w:rsidRPr="001727B5">
        <w:rPr>
          <w:rFonts w:ascii="NimbusSanLig" w:hAnsi="NimbusSanLig"/>
        </w:rPr>
        <w:t>– t</w:t>
      </w:r>
      <w:r w:rsidR="00952480" w:rsidRPr="001727B5">
        <w:rPr>
          <w:rFonts w:ascii="NimbusSanLig" w:hAnsi="NimbusSanLig"/>
        </w:rPr>
        <w:t xml:space="preserve">o jsou </w:t>
      </w:r>
      <w:r w:rsidR="00C86FD0" w:rsidRPr="001727B5">
        <w:rPr>
          <w:rFonts w:ascii="NimbusSanLig" w:hAnsi="NimbusSanLig"/>
        </w:rPr>
        <w:t>tři</w:t>
      </w:r>
      <w:r w:rsidR="00952480" w:rsidRPr="001727B5">
        <w:rPr>
          <w:rFonts w:ascii="NimbusSanLig" w:hAnsi="NimbusSanLig"/>
        </w:rPr>
        <w:t xml:space="preserve"> roky fungování </w:t>
      </w:r>
      <w:r w:rsidR="00550FCB" w:rsidRPr="001727B5">
        <w:rPr>
          <w:rFonts w:ascii="NimbusSanLig" w:hAnsi="NimbusSanLig"/>
        </w:rPr>
        <w:t>zábavního vědeckého parku VIDA!</w:t>
      </w:r>
      <w:r w:rsidR="00550FCB" w:rsidRPr="001727B5">
        <w:rPr>
          <w:rFonts w:ascii="NimbusSanLig" w:hAnsi="NimbusSanLig"/>
          <w:i/>
        </w:rPr>
        <w:t xml:space="preserve"> </w:t>
      </w:r>
      <w:r w:rsidR="00F37E7E" w:rsidRPr="001727B5">
        <w:rPr>
          <w:rFonts w:ascii="NimbusSanLig" w:hAnsi="NimbusSanLig"/>
          <w:i/>
        </w:rPr>
        <w:t>„</w:t>
      </w:r>
      <w:r w:rsidR="00917DCE" w:rsidRPr="001727B5">
        <w:rPr>
          <w:rFonts w:ascii="NimbusSanLig" w:hAnsi="NimbusSanLig"/>
          <w:i/>
        </w:rPr>
        <w:t xml:space="preserve">Naši nabídku neustále rozšiřujeme, výsledkem je rostoucí </w:t>
      </w:r>
      <w:r w:rsidR="003B4D32" w:rsidRPr="001727B5">
        <w:rPr>
          <w:rFonts w:ascii="NimbusSanLig" w:hAnsi="NimbusSanLig"/>
          <w:i/>
        </w:rPr>
        <w:t xml:space="preserve">návštěvnost. V minulém roce k nám dorazilo </w:t>
      </w:r>
      <w:r w:rsidRPr="001727B5">
        <w:rPr>
          <w:rFonts w:ascii="NimbusSanLig" w:hAnsi="NimbusSanLig"/>
          <w:i/>
        </w:rPr>
        <w:t>235</w:t>
      </w:r>
      <w:r w:rsidR="00912185" w:rsidRPr="001727B5">
        <w:rPr>
          <w:rFonts w:ascii="NimbusSanLig" w:hAnsi="NimbusSanLig"/>
          <w:i/>
        </w:rPr>
        <w:t xml:space="preserve"> </w:t>
      </w:r>
      <w:r w:rsidRPr="001727B5">
        <w:rPr>
          <w:rFonts w:ascii="NimbusSanLig" w:hAnsi="NimbusSanLig"/>
          <w:i/>
        </w:rPr>
        <w:t>000</w:t>
      </w:r>
      <w:r w:rsidR="003B4D32" w:rsidRPr="001727B5">
        <w:rPr>
          <w:rFonts w:ascii="NimbusSanLig" w:hAnsi="NimbusSanLig"/>
          <w:i/>
        </w:rPr>
        <w:t xml:space="preserve"> lidí, letos to bylo ještě o </w:t>
      </w:r>
      <w:r w:rsidRPr="001727B5">
        <w:rPr>
          <w:rFonts w:ascii="NimbusSanLig" w:hAnsi="NimbusSanLig"/>
          <w:i/>
        </w:rPr>
        <w:t>15</w:t>
      </w:r>
      <w:r w:rsidR="00912185" w:rsidRPr="001727B5">
        <w:rPr>
          <w:rFonts w:ascii="NimbusSanLig" w:hAnsi="NimbusSanLig"/>
          <w:i/>
        </w:rPr>
        <w:t xml:space="preserve"> </w:t>
      </w:r>
      <w:r w:rsidRPr="001727B5">
        <w:rPr>
          <w:rFonts w:ascii="NimbusSanLig" w:hAnsi="NimbusSanLig"/>
          <w:i/>
        </w:rPr>
        <w:t>000</w:t>
      </w:r>
      <w:r w:rsidR="00917DCE" w:rsidRPr="001727B5">
        <w:rPr>
          <w:rFonts w:ascii="NimbusSanLig" w:hAnsi="NimbusSanLig"/>
          <w:i/>
        </w:rPr>
        <w:t xml:space="preserve"> více. Objevovat, jak funguje svět kolem nás prostřednictvím </w:t>
      </w:r>
      <w:r w:rsidR="00876B29" w:rsidRPr="001727B5">
        <w:rPr>
          <w:rFonts w:ascii="NimbusSanLig" w:hAnsi="NimbusSanLig"/>
          <w:i/>
        </w:rPr>
        <w:t>hravé expozice,</w:t>
      </w:r>
      <w:r w:rsidR="00917DCE" w:rsidRPr="001727B5">
        <w:rPr>
          <w:rFonts w:ascii="NimbusSanLig" w:hAnsi="NimbusSanLig"/>
          <w:i/>
        </w:rPr>
        <w:t xml:space="preserve"> lidi zkrátka baví,</w:t>
      </w:r>
      <w:r w:rsidR="00CE7C34" w:rsidRPr="001727B5">
        <w:rPr>
          <w:rFonts w:ascii="NimbusSanLig" w:hAnsi="NimbusSanLig"/>
          <w:i/>
        </w:rPr>
        <w:t>“</w:t>
      </w:r>
      <w:r w:rsidR="00CE7C34" w:rsidRPr="001727B5">
        <w:rPr>
          <w:rFonts w:ascii="NimbusSanLig" w:hAnsi="NimbusSanLig"/>
        </w:rPr>
        <w:t xml:space="preserve"> ř</w:t>
      </w:r>
      <w:r w:rsidR="00912185" w:rsidRPr="001727B5">
        <w:rPr>
          <w:rFonts w:ascii="NimbusSanLig" w:hAnsi="NimbusSanLig"/>
        </w:rPr>
        <w:t>ekl</w:t>
      </w:r>
      <w:r w:rsidR="00CE7C34" w:rsidRPr="001727B5">
        <w:rPr>
          <w:rFonts w:ascii="NimbusSanLig" w:hAnsi="NimbusSanLig"/>
        </w:rPr>
        <w:t xml:space="preserve"> Lukáš Richter, ředitel VIDA!</w:t>
      </w:r>
      <w:r w:rsidR="00917DCE" w:rsidRPr="001727B5">
        <w:rPr>
          <w:rFonts w:ascii="NimbusSanLig" w:hAnsi="NimbusSanLig"/>
        </w:rPr>
        <w:t xml:space="preserve"> </w:t>
      </w:r>
      <w:proofErr w:type="gramStart"/>
      <w:r w:rsidR="00917DCE" w:rsidRPr="001727B5">
        <w:rPr>
          <w:rFonts w:ascii="NimbusSanLig" w:hAnsi="NimbusSanLig"/>
        </w:rPr>
        <w:t>science</w:t>
      </w:r>
      <w:proofErr w:type="gramEnd"/>
      <w:r w:rsidR="00917DCE" w:rsidRPr="001727B5">
        <w:rPr>
          <w:rFonts w:ascii="NimbusSanLig" w:hAnsi="NimbusSanLig"/>
        </w:rPr>
        <w:t xml:space="preserve"> centra</w:t>
      </w:r>
      <w:r w:rsidR="00CE7C34" w:rsidRPr="001727B5">
        <w:rPr>
          <w:rFonts w:ascii="NimbusSanLig" w:hAnsi="NimbusSanLig"/>
        </w:rPr>
        <w:t>.</w:t>
      </w:r>
    </w:p>
    <w:p w14:paraId="00036AC6" w14:textId="238CDBFE" w:rsidR="00F726A0" w:rsidRPr="001727B5" w:rsidRDefault="00952480" w:rsidP="001727B5">
      <w:pPr>
        <w:pStyle w:val="Normlnweb"/>
        <w:spacing w:before="0" w:after="0" w:line="300" w:lineRule="exact"/>
        <w:rPr>
          <w:rFonts w:ascii="NimbusSanLig" w:hAnsi="NimbusSanLig"/>
        </w:rPr>
      </w:pPr>
      <w:r w:rsidRPr="001727B5">
        <w:rPr>
          <w:rFonts w:ascii="NimbusSanLig" w:hAnsi="NimbusSanLig"/>
        </w:rPr>
        <w:t xml:space="preserve">VIDA! </w:t>
      </w:r>
      <w:proofErr w:type="gramStart"/>
      <w:r w:rsidRPr="001727B5">
        <w:rPr>
          <w:rFonts w:ascii="NimbusSanLig" w:hAnsi="NimbusSanLig"/>
        </w:rPr>
        <w:t>o</w:t>
      </w:r>
      <w:bookmarkStart w:id="0" w:name="_GoBack"/>
      <w:bookmarkEnd w:id="0"/>
      <w:r w:rsidRPr="001727B5">
        <w:rPr>
          <w:rFonts w:ascii="NimbusSanLig" w:hAnsi="NimbusSanLig"/>
        </w:rPr>
        <w:t>slaví</w:t>
      </w:r>
      <w:proofErr w:type="gramEnd"/>
      <w:r w:rsidRPr="001727B5">
        <w:rPr>
          <w:rFonts w:ascii="NimbusSanLig" w:hAnsi="NimbusSanLig"/>
        </w:rPr>
        <w:t xml:space="preserve"> své </w:t>
      </w:r>
      <w:r w:rsidR="00917DCE" w:rsidRPr="001727B5">
        <w:rPr>
          <w:rFonts w:ascii="NimbusSanLig" w:hAnsi="NimbusSanLig"/>
        </w:rPr>
        <w:t>3</w:t>
      </w:r>
      <w:r w:rsidR="008A19DD" w:rsidRPr="001727B5">
        <w:rPr>
          <w:rFonts w:ascii="NimbusSanLig" w:hAnsi="NimbusSanLig"/>
        </w:rPr>
        <w:t xml:space="preserve">. </w:t>
      </w:r>
      <w:r w:rsidRPr="001727B5">
        <w:rPr>
          <w:rFonts w:ascii="NimbusSanLig" w:hAnsi="NimbusSanLig"/>
        </w:rPr>
        <w:t>narozeniny</w:t>
      </w:r>
      <w:r w:rsidR="00917DCE" w:rsidRPr="001727B5">
        <w:rPr>
          <w:rFonts w:ascii="NimbusSanLig" w:hAnsi="NimbusSanLig"/>
        </w:rPr>
        <w:t xml:space="preserve"> nejprve s dospělými </w:t>
      </w:r>
      <w:r w:rsidR="003E3F83" w:rsidRPr="001727B5">
        <w:rPr>
          <w:rFonts w:ascii="NimbusSanLig" w:hAnsi="NimbusSanLig"/>
        </w:rPr>
        <w:t xml:space="preserve">návštěvníky 1. prosince </w:t>
      </w:r>
      <w:r w:rsidR="00917DCE" w:rsidRPr="001727B5">
        <w:rPr>
          <w:rFonts w:ascii="NimbusSanLig" w:hAnsi="NimbusSanLig"/>
        </w:rPr>
        <w:t xml:space="preserve">na </w:t>
      </w:r>
      <w:r w:rsidR="003E3F83" w:rsidRPr="001727B5">
        <w:rPr>
          <w:rFonts w:ascii="NimbusSanLig" w:hAnsi="NimbusSanLig"/>
        </w:rPr>
        <w:t xml:space="preserve">večerní </w:t>
      </w:r>
      <w:r w:rsidR="00917DCE" w:rsidRPr="001727B5">
        <w:rPr>
          <w:rFonts w:ascii="NimbusSanLig" w:hAnsi="NimbusSanLig"/>
        </w:rPr>
        <w:t xml:space="preserve">party </w:t>
      </w:r>
      <w:hyperlink r:id="rId8" w:history="1">
        <w:r w:rsidR="00917DCE" w:rsidRPr="001727B5">
          <w:rPr>
            <w:rStyle w:val="Hypertextovodkaz"/>
            <w:rFonts w:ascii="NimbusSanLig" w:hAnsi="NimbusSanLig"/>
          </w:rPr>
          <w:t xml:space="preserve">VIDA! </w:t>
        </w:r>
        <w:proofErr w:type="spellStart"/>
        <w:r w:rsidR="00917DCE" w:rsidRPr="001727B5">
          <w:rPr>
            <w:rStyle w:val="Hypertextovodkaz"/>
            <w:rFonts w:ascii="NimbusSanLig" w:hAnsi="NimbusSanLig"/>
          </w:rPr>
          <w:t>After</w:t>
        </w:r>
        <w:proofErr w:type="spellEnd"/>
        <w:r w:rsidR="00917DCE" w:rsidRPr="001727B5">
          <w:rPr>
            <w:rStyle w:val="Hypertextovodkaz"/>
            <w:rFonts w:ascii="NimbusSanLig" w:hAnsi="NimbusSanLig"/>
          </w:rPr>
          <w:t xml:space="preserve"> </w:t>
        </w:r>
        <w:proofErr w:type="spellStart"/>
        <w:r w:rsidR="00917DCE" w:rsidRPr="001727B5">
          <w:rPr>
            <w:rStyle w:val="Hypertextovodkaz"/>
            <w:rFonts w:ascii="NimbusSanLig" w:hAnsi="NimbusSanLig"/>
          </w:rPr>
          <w:t>Dark</w:t>
        </w:r>
        <w:proofErr w:type="spellEnd"/>
      </w:hyperlink>
      <w:r w:rsidR="0047109A" w:rsidRPr="001727B5">
        <w:rPr>
          <w:rFonts w:ascii="NimbusSanLig" w:hAnsi="NimbusSanLig"/>
        </w:rPr>
        <w:t>. Hned poté</w:t>
      </w:r>
      <w:r w:rsidR="00917DCE" w:rsidRPr="001727B5">
        <w:rPr>
          <w:rFonts w:ascii="NimbusSanLig" w:hAnsi="NimbusSanLig"/>
        </w:rPr>
        <w:t>, v sobotu 2. 12. a v neděli 3. 12.</w:t>
      </w:r>
      <w:r w:rsidR="0047109A" w:rsidRPr="001727B5">
        <w:rPr>
          <w:rFonts w:ascii="NimbusSanLig" w:hAnsi="NimbusSanLig"/>
        </w:rPr>
        <w:t xml:space="preserve"> 2017</w:t>
      </w:r>
      <w:r w:rsidR="00917DCE" w:rsidRPr="001727B5">
        <w:rPr>
          <w:rFonts w:ascii="NimbusSanLig" w:hAnsi="NimbusSanLig"/>
        </w:rPr>
        <w:t xml:space="preserve">, </w:t>
      </w:r>
      <w:r w:rsidR="00DF50B6" w:rsidRPr="001727B5">
        <w:rPr>
          <w:rFonts w:ascii="NimbusSanLig" w:hAnsi="NimbusSanLig"/>
        </w:rPr>
        <w:t>chystá</w:t>
      </w:r>
      <w:r w:rsidR="0047109A" w:rsidRPr="001727B5">
        <w:rPr>
          <w:rFonts w:ascii="NimbusSanLig" w:hAnsi="NimbusSanLig"/>
        </w:rPr>
        <w:t xml:space="preserve"> pro rodi</w:t>
      </w:r>
      <w:r w:rsidR="00F726A0" w:rsidRPr="001727B5">
        <w:rPr>
          <w:rFonts w:ascii="NimbusSanLig" w:hAnsi="NimbusSanLig"/>
        </w:rPr>
        <w:t>če</w:t>
      </w:r>
      <w:r w:rsidR="0047109A" w:rsidRPr="001727B5">
        <w:rPr>
          <w:rFonts w:ascii="NimbusSanLig" w:hAnsi="NimbusSanLig"/>
        </w:rPr>
        <w:t xml:space="preserve"> s dětmi </w:t>
      </w:r>
      <w:hyperlink r:id="rId9" w:history="1">
        <w:r w:rsidR="0047109A" w:rsidRPr="001727B5">
          <w:rPr>
            <w:rStyle w:val="Hypertextovodkaz"/>
            <w:rFonts w:ascii="NimbusSanLig" w:hAnsi="NimbusSanLig"/>
          </w:rPr>
          <w:t>Narozeninový víkend</w:t>
        </w:r>
      </w:hyperlink>
      <w:r w:rsidR="00917DCE" w:rsidRPr="001727B5">
        <w:rPr>
          <w:rFonts w:ascii="NimbusSanLig" w:hAnsi="NimbusSanLig"/>
        </w:rPr>
        <w:t xml:space="preserve">. </w:t>
      </w:r>
      <w:r w:rsidR="00A73D86" w:rsidRPr="001727B5">
        <w:rPr>
          <w:rFonts w:ascii="NimbusSanLig" w:hAnsi="NimbusSanLig"/>
          <w:i/>
        </w:rPr>
        <w:t>„</w:t>
      </w:r>
      <w:r w:rsidR="00C74DBE" w:rsidRPr="001727B5">
        <w:rPr>
          <w:rFonts w:ascii="NimbusSanLig" w:hAnsi="NimbusSanLig"/>
          <w:i/>
        </w:rPr>
        <w:t>N</w:t>
      </w:r>
      <w:r w:rsidR="0047109A" w:rsidRPr="001727B5">
        <w:rPr>
          <w:rFonts w:ascii="NimbusSanLig" w:hAnsi="NimbusSanLig"/>
          <w:i/>
        </w:rPr>
        <w:t xml:space="preserve">ávštěvníci </w:t>
      </w:r>
      <w:r w:rsidR="00912185" w:rsidRPr="001727B5">
        <w:rPr>
          <w:rFonts w:ascii="NimbusSanLig" w:hAnsi="NimbusSanLig"/>
          <w:i/>
        </w:rPr>
        <w:t xml:space="preserve">se </w:t>
      </w:r>
      <w:r w:rsidR="0047109A" w:rsidRPr="001727B5">
        <w:rPr>
          <w:rFonts w:ascii="NimbusSanLig" w:hAnsi="NimbusSanLig"/>
          <w:i/>
        </w:rPr>
        <w:t xml:space="preserve">mohou těšit na jedinečné pokusy zaměřené na zvuk i </w:t>
      </w:r>
      <w:r w:rsidR="003E3F83" w:rsidRPr="001727B5">
        <w:rPr>
          <w:rFonts w:ascii="NimbusSanLig" w:hAnsi="NimbusSanLig"/>
          <w:i/>
        </w:rPr>
        <w:t xml:space="preserve">na </w:t>
      </w:r>
      <w:r w:rsidR="0047109A" w:rsidRPr="001727B5">
        <w:rPr>
          <w:rFonts w:ascii="NimbusSanLig" w:hAnsi="NimbusSanLig"/>
          <w:i/>
        </w:rPr>
        <w:t>výrobu netradičních hudebních nástrojů</w:t>
      </w:r>
      <w:r w:rsidR="00C74DBE" w:rsidRPr="001727B5">
        <w:rPr>
          <w:rFonts w:ascii="NimbusSanLig" w:hAnsi="NimbusSanLig"/>
          <w:i/>
        </w:rPr>
        <w:t xml:space="preserve">. Akci také mohou využít k návštěvě naší dočasné výstavy </w:t>
      </w:r>
      <w:hyperlink r:id="rId10" w:history="1">
        <w:r w:rsidR="00C74DBE" w:rsidRPr="001727B5">
          <w:rPr>
            <w:rStyle w:val="Hypertextovodkaz"/>
            <w:rFonts w:ascii="NimbusSanLig" w:hAnsi="NimbusSanLig"/>
            <w:i/>
          </w:rPr>
          <w:t xml:space="preserve">Cirkus </w:t>
        </w:r>
        <w:proofErr w:type="spellStart"/>
        <w:r w:rsidR="00C74DBE" w:rsidRPr="001727B5">
          <w:rPr>
            <w:rStyle w:val="Hypertextovodkaz"/>
            <w:rFonts w:ascii="NimbusSanLig" w:hAnsi="NimbusSanLig"/>
            <w:i/>
          </w:rPr>
          <w:t>Mechanikus</w:t>
        </w:r>
        <w:proofErr w:type="spellEnd"/>
      </w:hyperlink>
      <w:r w:rsidR="00912185" w:rsidRPr="001727B5">
        <w:rPr>
          <w:rStyle w:val="Hypertextovodkaz"/>
          <w:rFonts w:ascii="NimbusSanLig" w:hAnsi="NimbusSanLig"/>
          <w:color w:val="auto"/>
          <w:u w:val="none"/>
        </w:rPr>
        <w:t>,</w:t>
      </w:r>
      <w:r w:rsidR="00A73D86" w:rsidRPr="001727B5">
        <w:rPr>
          <w:rFonts w:ascii="NimbusSanLig" w:hAnsi="NimbusSanLig"/>
          <w:i/>
        </w:rPr>
        <w:t>“</w:t>
      </w:r>
      <w:r w:rsidR="00A73D86" w:rsidRPr="001727B5">
        <w:rPr>
          <w:rFonts w:ascii="NimbusSanLig" w:hAnsi="NimbusSanLig"/>
        </w:rPr>
        <w:t xml:space="preserve"> </w:t>
      </w:r>
      <w:r w:rsidR="00912185" w:rsidRPr="001727B5">
        <w:rPr>
          <w:rFonts w:ascii="NimbusSanLig" w:hAnsi="NimbusSanLig"/>
        </w:rPr>
        <w:t>zve</w:t>
      </w:r>
      <w:r w:rsidR="00A73D86" w:rsidRPr="001727B5">
        <w:rPr>
          <w:rFonts w:ascii="NimbusSanLig" w:hAnsi="NimbusSanLig"/>
        </w:rPr>
        <w:t xml:space="preserve"> Sven Dražan, manažer programu VIDA!</w:t>
      </w:r>
      <w:r w:rsidR="0047109A" w:rsidRPr="001727B5">
        <w:rPr>
          <w:rFonts w:ascii="NimbusSanLig" w:hAnsi="NimbusSanLig"/>
        </w:rPr>
        <w:t xml:space="preserve"> </w:t>
      </w:r>
    </w:p>
    <w:p w14:paraId="3E180883" w14:textId="3CD8ECED" w:rsidR="00550FCB" w:rsidRPr="001727B5" w:rsidRDefault="00DF50B6" w:rsidP="001727B5">
      <w:pPr>
        <w:pStyle w:val="Normlnweb"/>
        <w:spacing w:before="0" w:after="0" w:line="300" w:lineRule="exact"/>
        <w:rPr>
          <w:rStyle w:val="Hypertextovodkaz"/>
          <w:rFonts w:ascii="NimbusSanLig" w:hAnsi="NimbusSanLig" w:cs="Arial"/>
          <w:color w:val="auto"/>
          <w:u w:val="none"/>
        </w:rPr>
      </w:pPr>
      <w:r w:rsidRPr="001727B5">
        <w:rPr>
          <w:rFonts w:ascii="NimbusSanLig" w:hAnsi="NimbusSanLig"/>
        </w:rPr>
        <w:t xml:space="preserve">K prosincové nabídce také patří </w:t>
      </w:r>
      <w:hyperlink r:id="rId11" w:history="1">
        <w:r w:rsidR="00912185" w:rsidRPr="001727B5">
          <w:rPr>
            <w:rStyle w:val="Hypertextovodkaz"/>
            <w:rFonts w:ascii="NimbusSanLig" w:hAnsi="NimbusSanLig"/>
          </w:rPr>
          <w:t xml:space="preserve">Víkendové </w:t>
        </w:r>
        <w:proofErr w:type="spellStart"/>
        <w:r w:rsidR="00912185" w:rsidRPr="001727B5">
          <w:rPr>
            <w:rStyle w:val="Hypertextovodkaz"/>
            <w:rFonts w:ascii="NimbusSanLig" w:hAnsi="NimbusSanLig"/>
          </w:rPr>
          <w:t>l</w:t>
        </w:r>
        <w:r w:rsidR="00F726A0" w:rsidRPr="001727B5">
          <w:rPr>
            <w:rStyle w:val="Hypertextovodkaz"/>
            <w:rFonts w:ascii="NimbusSanLig" w:hAnsi="NimbusSanLig"/>
          </w:rPr>
          <w:t>abodílny</w:t>
        </w:r>
        <w:proofErr w:type="spellEnd"/>
      </w:hyperlink>
      <w:r w:rsidR="0047109A" w:rsidRPr="001727B5">
        <w:rPr>
          <w:rFonts w:ascii="NimbusSanLig" w:hAnsi="NimbusSanLig"/>
        </w:rPr>
        <w:t xml:space="preserve"> </w:t>
      </w:r>
      <w:r w:rsidR="0047109A" w:rsidRPr="001727B5">
        <w:rPr>
          <w:rFonts w:ascii="NimbusSanLig" w:hAnsi="NimbusSanLig"/>
          <w:i/>
        </w:rPr>
        <w:t>Vůně Vánoc</w:t>
      </w:r>
      <w:r w:rsidR="00A73D86" w:rsidRPr="001727B5">
        <w:rPr>
          <w:rFonts w:ascii="NimbusSanLig" w:hAnsi="NimbusSanLig"/>
        </w:rPr>
        <w:t xml:space="preserve">, kde si zájemci vyrobí </w:t>
      </w:r>
      <w:r w:rsidR="003E3F83" w:rsidRPr="001727B5">
        <w:rPr>
          <w:rFonts w:ascii="NimbusSanLig" w:hAnsi="NimbusSanLig"/>
        </w:rPr>
        <w:t xml:space="preserve">například </w:t>
      </w:r>
      <w:r w:rsidR="00A73D86" w:rsidRPr="001727B5">
        <w:rPr>
          <w:rFonts w:ascii="NimbusSanLig" w:hAnsi="NimbusSanLig"/>
        </w:rPr>
        <w:t xml:space="preserve">instantní sníh nebo šumivou kouli do vany. Od prosince začne VIDA! </w:t>
      </w:r>
      <w:proofErr w:type="gramStart"/>
      <w:r w:rsidR="00A73D86" w:rsidRPr="001727B5">
        <w:rPr>
          <w:rFonts w:ascii="NimbusSanLig" w:hAnsi="NimbusSanLig"/>
        </w:rPr>
        <w:t>uvádět</w:t>
      </w:r>
      <w:proofErr w:type="gramEnd"/>
      <w:r w:rsidR="00A73D86" w:rsidRPr="001727B5">
        <w:rPr>
          <w:rFonts w:ascii="NimbusSanLig" w:hAnsi="NimbusSanLig"/>
        </w:rPr>
        <w:t xml:space="preserve"> i nové představení se zábavnými pokusy. </w:t>
      </w:r>
      <w:r w:rsidR="00A73D86" w:rsidRPr="001727B5">
        <w:rPr>
          <w:rFonts w:ascii="NimbusSanLig" w:hAnsi="NimbusSanLig"/>
          <w:i/>
        </w:rPr>
        <w:t>„Show se jmenuje Kolo a je věnov</w:t>
      </w:r>
      <w:r w:rsidRPr="001727B5">
        <w:rPr>
          <w:rFonts w:ascii="NimbusSanLig" w:hAnsi="NimbusSanLig"/>
          <w:i/>
        </w:rPr>
        <w:t xml:space="preserve">aná </w:t>
      </w:r>
      <w:r w:rsidR="00A73D86" w:rsidRPr="001727B5">
        <w:rPr>
          <w:rFonts w:ascii="NimbusSanLig" w:hAnsi="NimbusSanLig"/>
          <w:i/>
        </w:rPr>
        <w:t xml:space="preserve">200. výročí vynálezu </w:t>
      </w:r>
      <w:r w:rsidR="00912185" w:rsidRPr="001727B5">
        <w:rPr>
          <w:rFonts w:ascii="NimbusSanLig" w:hAnsi="NimbusSanLig"/>
          <w:i/>
        </w:rPr>
        <w:t>bicyklu</w:t>
      </w:r>
      <w:r w:rsidR="001727B5" w:rsidRPr="001727B5">
        <w:rPr>
          <w:rFonts w:ascii="NimbusSanLig" w:hAnsi="NimbusSanLig"/>
          <w:i/>
        </w:rPr>
        <w:t xml:space="preserve">. </w:t>
      </w:r>
      <w:r w:rsidR="00912185" w:rsidRPr="001727B5">
        <w:rPr>
          <w:rFonts w:ascii="NimbusSanLig" w:hAnsi="NimbusSanLig"/>
          <w:i/>
        </w:rPr>
        <w:t>J</w:t>
      </w:r>
      <w:r w:rsidRPr="001727B5">
        <w:rPr>
          <w:rFonts w:ascii="NimbusSanLig" w:hAnsi="NimbusSanLig"/>
          <w:i/>
        </w:rPr>
        <w:t xml:space="preserve">e </w:t>
      </w:r>
      <w:r w:rsidR="00912185" w:rsidRPr="001727B5">
        <w:rPr>
          <w:rFonts w:ascii="NimbusSanLig" w:hAnsi="NimbusSanLig"/>
          <w:i/>
        </w:rPr>
        <w:t xml:space="preserve">to </w:t>
      </w:r>
      <w:r w:rsidRPr="001727B5">
        <w:rPr>
          <w:rFonts w:ascii="NimbusSanLig" w:hAnsi="NimbusSanLig"/>
          <w:i/>
        </w:rPr>
        <w:t>v pořadí už devát</w:t>
      </w:r>
      <w:r w:rsidR="00912185" w:rsidRPr="001727B5">
        <w:rPr>
          <w:rFonts w:ascii="NimbusSanLig" w:hAnsi="NimbusSanLig"/>
          <w:i/>
        </w:rPr>
        <w:t>é</w:t>
      </w:r>
      <w:r w:rsidRPr="001727B5">
        <w:rPr>
          <w:rFonts w:ascii="NimbusSanLig" w:hAnsi="NimbusSanLig"/>
          <w:i/>
        </w:rPr>
        <w:t xml:space="preserve"> autorsk</w:t>
      </w:r>
      <w:r w:rsidR="00912185" w:rsidRPr="001727B5">
        <w:rPr>
          <w:rFonts w:ascii="NimbusSanLig" w:hAnsi="NimbusSanLig"/>
          <w:i/>
        </w:rPr>
        <w:t>é</w:t>
      </w:r>
      <w:r w:rsidRPr="001727B5">
        <w:rPr>
          <w:rFonts w:ascii="NimbusSanLig" w:hAnsi="NimbusSanLig"/>
          <w:i/>
        </w:rPr>
        <w:t xml:space="preserve"> představení, které má možnost veřejnost zhlédnout v</w:t>
      </w:r>
      <w:r w:rsidR="00F726A0" w:rsidRPr="001727B5">
        <w:rPr>
          <w:rFonts w:ascii="NimbusSanLig" w:hAnsi="NimbusSanLig"/>
          <w:i/>
        </w:rPr>
        <w:t xml:space="preserve"> našem</w:t>
      </w:r>
      <w:r w:rsidR="001727B5" w:rsidRPr="001727B5">
        <w:rPr>
          <w:rFonts w:ascii="NimbusSanLig" w:hAnsi="NimbusSanLig"/>
          <w:i/>
        </w:rPr>
        <w:t xml:space="preserve"> Divadle vědy,</w:t>
      </w:r>
      <w:r w:rsidR="00F726A0" w:rsidRPr="001727B5">
        <w:rPr>
          <w:rFonts w:ascii="NimbusSanLig" w:hAnsi="NimbusSanLig"/>
          <w:i/>
        </w:rPr>
        <w:t>“</w:t>
      </w:r>
      <w:r w:rsidR="001727B5" w:rsidRPr="001727B5">
        <w:rPr>
          <w:rFonts w:ascii="NimbusSanLig" w:hAnsi="NimbusSanLig"/>
          <w:i/>
        </w:rPr>
        <w:t xml:space="preserve"> </w:t>
      </w:r>
      <w:r w:rsidR="001727B5" w:rsidRPr="001727B5">
        <w:rPr>
          <w:rFonts w:ascii="NimbusSanLig" w:hAnsi="NimbusSanLig"/>
        </w:rPr>
        <w:t xml:space="preserve">upřesnil Dražan. </w:t>
      </w:r>
      <w:r w:rsidR="00CE7C34" w:rsidRPr="001727B5">
        <w:rPr>
          <w:rFonts w:ascii="NimbusSanLig" w:hAnsi="NimbusSanLig"/>
        </w:rPr>
        <w:t>Na Nový rok</w:t>
      </w:r>
      <w:r w:rsidRPr="001727B5">
        <w:rPr>
          <w:rFonts w:ascii="NimbusSanLig" w:hAnsi="NimbusSanLig"/>
        </w:rPr>
        <w:t>, stejně jako v předchozích dvou letech,</w:t>
      </w:r>
      <w:r w:rsidR="00CE7C34" w:rsidRPr="001727B5">
        <w:rPr>
          <w:rFonts w:ascii="NimbusSanLig" w:hAnsi="NimbusSanLig"/>
        </w:rPr>
        <w:t xml:space="preserve"> chystá VIDA! 20% slevu na vstupné. </w:t>
      </w:r>
    </w:p>
    <w:p w14:paraId="1FD11F3F" w14:textId="77777777" w:rsidR="008A19DD" w:rsidRPr="001727B5" w:rsidRDefault="008A19DD" w:rsidP="001727B5">
      <w:pPr>
        <w:pStyle w:val="Normlnweb"/>
        <w:spacing w:before="0" w:after="0" w:line="300" w:lineRule="exact"/>
        <w:rPr>
          <w:rStyle w:val="Hypertextovodkaz"/>
          <w:rFonts w:ascii="NimbusSanLig" w:hAnsi="NimbusSanLig" w:cs="Arial"/>
          <w:color w:val="auto"/>
          <w:u w:val="none"/>
        </w:rPr>
      </w:pPr>
    </w:p>
    <w:p w14:paraId="0FA27037" w14:textId="4E2C1730" w:rsidR="008A19DD" w:rsidRPr="001727B5" w:rsidRDefault="008A19DD" w:rsidP="001727B5">
      <w:pPr>
        <w:pStyle w:val="Normlnweb"/>
        <w:spacing w:before="0" w:after="0" w:line="300" w:lineRule="exact"/>
        <w:rPr>
          <w:rFonts w:ascii="NimbusSanLig" w:hAnsi="NimbusSanLig"/>
          <w:b/>
        </w:rPr>
      </w:pPr>
      <w:r w:rsidRPr="001727B5">
        <w:rPr>
          <w:rFonts w:ascii="NimbusSanLig" w:hAnsi="NimbusSanLig"/>
          <w:b/>
        </w:rPr>
        <w:t xml:space="preserve">VIDA! </w:t>
      </w:r>
      <w:proofErr w:type="gramStart"/>
      <w:r w:rsidR="0041024D" w:rsidRPr="001727B5">
        <w:rPr>
          <w:rFonts w:ascii="NimbusSanLig" w:hAnsi="NimbusSanLig"/>
          <w:b/>
        </w:rPr>
        <w:t>třetím</w:t>
      </w:r>
      <w:proofErr w:type="gramEnd"/>
      <w:r w:rsidR="0041024D" w:rsidRPr="001727B5">
        <w:rPr>
          <w:rFonts w:ascii="NimbusSanLig" w:hAnsi="NimbusSanLig"/>
          <w:b/>
        </w:rPr>
        <w:t xml:space="preserve"> rokem</w:t>
      </w:r>
      <w:r w:rsidR="007F0D64" w:rsidRPr="001727B5">
        <w:rPr>
          <w:rFonts w:ascii="NimbusSanLig" w:hAnsi="NimbusSanLig"/>
          <w:b/>
        </w:rPr>
        <w:t xml:space="preserve"> </w:t>
      </w:r>
    </w:p>
    <w:p w14:paraId="5A27A040" w14:textId="2F2E7009" w:rsidR="005F5A03" w:rsidRPr="001727B5" w:rsidRDefault="00876B29" w:rsidP="001727B5">
      <w:pPr>
        <w:pStyle w:val="Normlnweb"/>
        <w:spacing w:before="0" w:after="0" w:line="300" w:lineRule="exact"/>
        <w:rPr>
          <w:rFonts w:ascii="NimbusSanLig" w:hAnsi="NimbusSanLig"/>
          <w:i/>
        </w:rPr>
      </w:pPr>
      <w:r w:rsidRPr="001727B5">
        <w:rPr>
          <w:rFonts w:ascii="NimbusSanLig" w:hAnsi="NimbusSanLig"/>
        </w:rPr>
        <w:t xml:space="preserve">Třetí rok </w:t>
      </w:r>
      <w:r w:rsidR="0041024D" w:rsidRPr="001727B5">
        <w:rPr>
          <w:rFonts w:ascii="NimbusSanLig" w:hAnsi="NimbusSanLig"/>
        </w:rPr>
        <w:t xml:space="preserve">existence brněnského science centra </w:t>
      </w:r>
      <w:r w:rsidRPr="001727B5">
        <w:rPr>
          <w:rFonts w:ascii="NimbusSanLig" w:hAnsi="NimbusSanLig"/>
        </w:rPr>
        <w:t xml:space="preserve">byl </w:t>
      </w:r>
      <w:r w:rsidR="003E3F83" w:rsidRPr="001727B5">
        <w:rPr>
          <w:rFonts w:ascii="NimbusSanLig" w:hAnsi="NimbusSanLig"/>
        </w:rPr>
        <w:t xml:space="preserve">opět </w:t>
      </w:r>
      <w:r w:rsidR="0041024D" w:rsidRPr="001727B5">
        <w:rPr>
          <w:rFonts w:ascii="NimbusSanLig" w:hAnsi="NimbusSanLig"/>
        </w:rPr>
        <w:t xml:space="preserve">úspěšný. </w:t>
      </w:r>
      <w:r w:rsidR="0041024D" w:rsidRPr="001727B5">
        <w:rPr>
          <w:rFonts w:ascii="NimbusSanLig" w:hAnsi="NimbusSanLig"/>
          <w:i/>
        </w:rPr>
        <w:t xml:space="preserve">„Hostili jsme tři dočasné výstavy – </w:t>
      </w:r>
      <w:proofErr w:type="spellStart"/>
      <w:r w:rsidR="0041024D" w:rsidRPr="001727B5">
        <w:rPr>
          <w:rFonts w:ascii="NimbusSanLig" w:hAnsi="NimbusSanLig"/>
          <w:i/>
        </w:rPr>
        <w:t>Klamárium</w:t>
      </w:r>
      <w:proofErr w:type="spellEnd"/>
      <w:r w:rsidR="0041024D" w:rsidRPr="001727B5">
        <w:rPr>
          <w:rFonts w:ascii="NimbusSanLig" w:hAnsi="NimbusSanLig"/>
          <w:i/>
        </w:rPr>
        <w:t xml:space="preserve">, Hlavolamy a Cirkus </w:t>
      </w:r>
      <w:proofErr w:type="spellStart"/>
      <w:r w:rsidR="0041024D" w:rsidRPr="001727B5">
        <w:rPr>
          <w:rFonts w:ascii="NimbusSanLig" w:hAnsi="NimbusSanLig"/>
          <w:i/>
        </w:rPr>
        <w:t>Mechanikus</w:t>
      </w:r>
      <w:proofErr w:type="spellEnd"/>
      <w:r w:rsidR="0041024D" w:rsidRPr="001727B5">
        <w:rPr>
          <w:rFonts w:ascii="NimbusSanLig" w:hAnsi="NimbusSanLig"/>
          <w:i/>
        </w:rPr>
        <w:t xml:space="preserve">. </w:t>
      </w:r>
      <w:r w:rsidRPr="001727B5">
        <w:rPr>
          <w:rFonts w:ascii="NimbusSanLig" w:hAnsi="NimbusSanLig"/>
          <w:i/>
        </w:rPr>
        <w:t xml:space="preserve">Také jsme vyhověli přání našeho zřizovatele, Jihomoravského kraje, a nyní jsme schopni uvádět veškeré výukové programy určené pro </w:t>
      </w:r>
      <w:r w:rsidR="00912185" w:rsidRPr="001727B5">
        <w:rPr>
          <w:rFonts w:ascii="NimbusSanLig" w:hAnsi="NimbusSanLig"/>
          <w:i/>
        </w:rPr>
        <w:t>střední školy</w:t>
      </w:r>
      <w:r w:rsidRPr="001727B5">
        <w:rPr>
          <w:rFonts w:ascii="NimbusSanLig" w:hAnsi="NimbusSanLig"/>
          <w:i/>
        </w:rPr>
        <w:t xml:space="preserve"> a druhý stupeň </w:t>
      </w:r>
      <w:r w:rsidR="00912185" w:rsidRPr="001727B5">
        <w:rPr>
          <w:rFonts w:ascii="NimbusSanLig" w:hAnsi="NimbusSanLig"/>
          <w:i/>
        </w:rPr>
        <w:t>základních škol</w:t>
      </w:r>
      <w:r w:rsidRPr="001727B5">
        <w:rPr>
          <w:rFonts w:ascii="NimbusSanLig" w:hAnsi="NimbusSanLig"/>
          <w:i/>
        </w:rPr>
        <w:t xml:space="preserve"> jak v českém, tak anglickém jazyce. Vybrané programy dokonce nabízíme i v úpravě pro nevidomé a slabozraké. Velikým úspěchem letošního roku bylo vítězství našich </w:t>
      </w:r>
      <w:proofErr w:type="spellStart"/>
      <w:r w:rsidRPr="001727B5">
        <w:rPr>
          <w:rFonts w:ascii="NimbusSanLig" w:hAnsi="NimbusSanLig"/>
          <w:i/>
        </w:rPr>
        <w:t>performerů</w:t>
      </w:r>
      <w:proofErr w:type="spellEnd"/>
      <w:r w:rsidRPr="001727B5">
        <w:rPr>
          <w:rFonts w:ascii="NimbusSanLig" w:hAnsi="NimbusSanLig"/>
          <w:i/>
        </w:rPr>
        <w:t xml:space="preserve"> v </w:t>
      </w:r>
      <w:r w:rsidRPr="001727B5">
        <w:rPr>
          <w:rFonts w:ascii="NimbusSanLig" w:hAnsi="NimbusSanLig" w:cs="Arial"/>
          <w:bCs/>
          <w:i/>
        </w:rPr>
        <w:t xml:space="preserve">celoevropské soutěži </w:t>
      </w:r>
      <w:hyperlink r:id="rId12" w:history="1">
        <w:r w:rsidRPr="001727B5">
          <w:rPr>
            <w:rStyle w:val="Hypertextovodkaz"/>
            <w:rFonts w:ascii="NimbusSanLig" w:hAnsi="NimbusSanLig" w:cs="Arial"/>
            <w:bCs/>
            <w:i/>
          </w:rPr>
          <w:t xml:space="preserve">Science </w:t>
        </w:r>
        <w:proofErr w:type="spellStart"/>
        <w:r w:rsidRPr="001727B5">
          <w:rPr>
            <w:rStyle w:val="Hypertextovodkaz"/>
            <w:rFonts w:ascii="NimbusSanLig" w:hAnsi="NimbusSanLig" w:cs="Arial"/>
            <w:bCs/>
            <w:i/>
          </w:rPr>
          <w:t>me</w:t>
        </w:r>
        <w:proofErr w:type="spellEnd"/>
        <w:r w:rsidRPr="001727B5">
          <w:rPr>
            <w:rStyle w:val="Hypertextovodkaz"/>
            <w:rFonts w:ascii="NimbusSanLig" w:hAnsi="NimbusSanLig" w:cs="Arial"/>
            <w:bCs/>
            <w:i/>
          </w:rPr>
          <w:t>!</w:t>
        </w:r>
      </w:hyperlink>
      <w:r w:rsidRPr="001727B5">
        <w:rPr>
          <w:rFonts w:ascii="NimbusSanLig" w:hAnsi="NimbusSanLig" w:cs="Arial"/>
          <w:bCs/>
          <w:i/>
        </w:rPr>
        <w:t xml:space="preserve"> v německém Hannoveru,“ </w:t>
      </w:r>
      <w:r w:rsidRPr="001727B5">
        <w:rPr>
          <w:rFonts w:ascii="NimbusSanLig" w:hAnsi="NimbusSanLig" w:cs="Arial"/>
          <w:bCs/>
        </w:rPr>
        <w:t>shrnuje uplynulý rok Richter.</w:t>
      </w:r>
      <w:r w:rsidR="0041024D" w:rsidRPr="001727B5">
        <w:rPr>
          <w:rFonts w:ascii="NimbusSanLig" w:hAnsi="NimbusSanLig"/>
          <w:i/>
        </w:rPr>
        <w:t xml:space="preserve"> </w:t>
      </w:r>
    </w:p>
    <w:p w14:paraId="2A32FF6B" w14:textId="77777777" w:rsidR="002F04EE" w:rsidRPr="001727B5" w:rsidRDefault="002F04EE" w:rsidP="001727B5">
      <w:pPr>
        <w:pStyle w:val="Normlnweb"/>
        <w:spacing w:before="0" w:after="0" w:line="300" w:lineRule="exact"/>
        <w:rPr>
          <w:rFonts w:ascii="NimbusSanLig" w:hAnsi="NimbusSanLig"/>
          <w:i/>
        </w:rPr>
      </w:pPr>
    </w:p>
    <w:p w14:paraId="601DC808" w14:textId="77777777" w:rsidR="00912185" w:rsidRPr="001727B5" w:rsidRDefault="00912185" w:rsidP="001727B5">
      <w:pPr>
        <w:pStyle w:val="Normlnweb"/>
        <w:spacing w:before="0" w:after="0" w:line="300" w:lineRule="exact"/>
        <w:rPr>
          <w:rFonts w:ascii="NimbusSanLig" w:hAnsi="NimbusSanLig"/>
          <w:i/>
        </w:rPr>
      </w:pPr>
    </w:p>
    <w:p w14:paraId="3D3B925D" w14:textId="0F1E060C" w:rsidR="005F5A03" w:rsidRPr="001727B5" w:rsidRDefault="005F5A03" w:rsidP="001727B5">
      <w:pPr>
        <w:pStyle w:val="Normlnweb"/>
        <w:spacing w:before="0" w:after="0" w:line="300" w:lineRule="exact"/>
        <w:rPr>
          <w:rFonts w:ascii="NimbusSanLig" w:hAnsi="NimbusSanLig"/>
          <w:b/>
        </w:rPr>
      </w:pPr>
      <w:r w:rsidRPr="001727B5">
        <w:rPr>
          <w:rFonts w:ascii="NimbusSanLig" w:hAnsi="NimbusSanLig"/>
          <w:b/>
        </w:rPr>
        <w:t xml:space="preserve">Kolo – </w:t>
      </w:r>
      <w:r w:rsidR="00DF50B6" w:rsidRPr="001727B5">
        <w:rPr>
          <w:rFonts w:ascii="NimbusSanLig" w:hAnsi="NimbusSanLig"/>
          <w:b/>
        </w:rPr>
        <w:t xml:space="preserve">nová </w:t>
      </w:r>
      <w:r w:rsidR="00F726A0" w:rsidRPr="001727B5">
        <w:rPr>
          <w:rFonts w:ascii="NimbusSanLig" w:hAnsi="NimbusSanLig"/>
          <w:b/>
        </w:rPr>
        <w:t>s</w:t>
      </w:r>
      <w:r w:rsidRPr="001727B5">
        <w:rPr>
          <w:rFonts w:ascii="NimbusSanLig" w:hAnsi="NimbusSanLig"/>
          <w:b/>
        </w:rPr>
        <w:t>cience show ke 200. výročí vynálezu jízdního kola</w:t>
      </w:r>
    </w:p>
    <w:p w14:paraId="6AD27514" w14:textId="7FFB917D" w:rsidR="00326E06" w:rsidRPr="001727B5" w:rsidRDefault="005F5A03" w:rsidP="001727B5">
      <w:pPr>
        <w:rPr>
          <w:rFonts w:ascii="NimbusSanLig" w:eastAsia="Times New Roman" w:hAnsi="NimbusSanLig"/>
          <w:sz w:val="24"/>
          <w:szCs w:val="24"/>
        </w:rPr>
      </w:pPr>
      <w:r w:rsidRPr="001727B5">
        <w:rPr>
          <w:rFonts w:ascii="NimbusSanLig" w:eastAsia="Times New Roman" w:hAnsi="NimbusSanLig"/>
          <w:sz w:val="24"/>
          <w:szCs w:val="24"/>
        </w:rPr>
        <w:t>Letos</w:t>
      </w:r>
      <w:r w:rsidR="00F726A0" w:rsidRPr="001727B5">
        <w:rPr>
          <w:rFonts w:ascii="NimbusSanLig" w:eastAsia="Times New Roman" w:hAnsi="NimbusSanLig"/>
          <w:sz w:val="24"/>
          <w:szCs w:val="24"/>
        </w:rPr>
        <w:t xml:space="preserve"> uplynulo</w:t>
      </w:r>
      <w:r w:rsidRPr="001727B5">
        <w:rPr>
          <w:rFonts w:ascii="NimbusSanLig" w:eastAsia="Times New Roman" w:hAnsi="NimbusSanLig"/>
          <w:sz w:val="24"/>
          <w:szCs w:val="24"/>
        </w:rPr>
        <w:t xml:space="preserve"> 200 let od </w:t>
      </w:r>
      <w:r w:rsidR="00F726A0" w:rsidRPr="001727B5">
        <w:rPr>
          <w:rFonts w:ascii="NimbusSanLig" w:eastAsia="Times New Roman" w:hAnsi="NimbusSanLig"/>
          <w:sz w:val="24"/>
          <w:szCs w:val="24"/>
        </w:rPr>
        <w:t xml:space="preserve">doby, kdy </w:t>
      </w:r>
      <w:r w:rsidRPr="001727B5">
        <w:rPr>
          <w:rFonts w:ascii="NimbusSanLig" w:eastAsia="Times New Roman" w:hAnsi="NimbusSanLig"/>
          <w:sz w:val="24"/>
          <w:szCs w:val="24"/>
        </w:rPr>
        <w:t>Kar</w:t>
      </w:r>
      <w:r w:rsidR="00F726A0" w:rsidRPr="001727B5">
        <w:rPr>
          <w:rFonts w:ascii="NimbusSanLig" w:eastAsia="Times New Roman" w:hAnsi="NimbusSanLig"/>
          <w:sz w:val="24"/>
          <w:szCs w:val="24"/>
        </w:rPr>
        <w:t>e</w:t>
      </w:r>
      <w:r w:rsidRPr="001727B5">
        <w:rPr>
          <w:rFonts w:ascii="NimbusSanLig" w:eastAsia="Times New Roman" w:hAnsi="NimbusSanLig"/>
          <w:sz w:val="24"/>
          <w:szCs w:val="24"/>
        </w:rPr>
        <w:t xml:space="preserve">l </w:t>
      </w:r>
      <w:proofErr w:type="spellStart"/>
      <w:r w:rsidRPr="001727B5">
        <w:rPr>
          <w:rFonts w:ascii="NimbusSanLig" w:eastAsia="Times New Roman" w:hAnsi="NimbusSanLig"/>
          <w:sz w:val="24"/>
          <w:szCs w:val="24"/>
        </w:rPr>
        <w:t>Drais</w:t>
      </w:r>
      <w:proofErr w:type="spellEnd"/>
      <w:r w:rsidR="00F726A0" w:rsidRPr="001727B5">
        <w:rPr>
          <w:rFonts w:ascii="NimbusSanLig" w:eastAsia="Times New Roman" w:hAnsi="NimbusSanLig"/>
          <w:sz w:val="24"/>
          <w:szCs w:val="24"/>
        </w:rPr>
        <w:t xml:space="preserve"> vynalezl </w:t>
      </w:r>
      <w:r w:rsidR="00326E06" w:rsidRPr="001727B5">
        <w:rPr>
          <w:rFonts w:ascii="NimbusSanLig" w:eastAsia="Times New Roman" w:hAnsi="NimbusSanLig"/>
          <w:sz w:val="24"/>
          <w:szCs w:val="24"/>
        </w:rPr>
        <w:t xml:space="preserve">tzv. </w:t>
      </w:r>
      <w:proofErr w:type="spellStart"/>
      <w:r w:rsidR="00F726A0" w:rsidRPr="001727B5">
        <w:rPr>
          <w:rFonts w:ascii="NimbusSanLig" w:eastAsia="Times New Roman" w:hAnsi="NimbusSanLig"/>
          <w:sz w:val="24"/>
          <w:szCs w:val="24"/>
        </w:rPr>
        <w:t>draisinu</w:t>
      </w:r>
      <w:proofErr w:type="spellEnd"/>
      <w:r w:rsidR="00F726A0" w:rsidRPr="001727B5">
        <w:rPr>
          <w:rFonts w:ascii="NimbusSanLig" w:eastAsia="Times New Roman" w:hAnsi="NimbusSanLig"/>
          <w:sz w:val="24"/>
          <w:szCs w:val="24"/>
        </w:rPr>
        <w:t>, tedy kolo bez pedálů, kter</w:t>
      </w:r>
      <w:r w:rsidR="003E3F83" w:rsidRPr="001727B5">
        <w:rPr>
          <w:rFonts w:ascii="NimbusSanLig" w:eastAsia="Times New Roman" w:hAnsi="NimbusSanLig"/>
          <w:sz w:val="24"/>
          <w:szCs w:val="24"/>
        </w:rPr>
        <w:t>é</w:t>
      </w:r>
      <w:r w:rsidR="00F726A0" w:rsidRPr="001727B5">
        <w:rPr>
          <w:rFonts w:ascii="NimbusSanLig" w:eastAsia="Times New Roman" w:hAnsi="NimbusSanLig"/>
          <w:sz w:val="24"/>
          <w:szCs w:val="24"/>
        </w:rPr>
        <w:t xml:space="preserve"> je považován</w:t>
      </w:r>
      <w:r w:rsidR="00326E06" w:rsidRPr="001727B5">
        <w:rPr>
          <w:rFonts w:ascii="NimbusSanLig" w:eastAsia="Times New Roman" w:hAnsi="NimbusSanLig"/>
          <w:sz w:val="24"/>
          <w:szCs w:val="24"/>
        </w:rPr>
        <w:t>o</w:t>
      </w:r>
      <w:r w:rsidR="00F726A0" w:rsidRPr="001727B5">
        <w:rPr>
          <w:rFonts w:ascii="NimbusSanLig" w:eastAsia="Times New Roman" w:hAnsi="NimbusSanLig"/>
          <w:sz w:val="24"/>
          <w:szCs w:val="24"/>
        </w:rPr>
        <w:t xml:space="preserve"> za předchůdce dnešního jízdního kola. </w:t>
      </w:r>
      <w:r w:rsidR="00F726A0" w:rsidRPr="001727B5">
        <w:rPr>
          <w:rFonts w:ascii="NimbusSanLig" w:eastAsia="Times New Roman" w:hAnsi="NimbusSanLig"/>
          <w:i/>
          <w:sz w:val="24"/>
          <w:szCs w:val="24"/>
        </w:rPr>
        <w:t>„Rádi lidem přibližujeme fyzikální jevy na věcech, se kterými se</w:t>
      </w:r>
      <w:r w:rsidR="00326E06" w:rsidRPr="001727B5">
        <w:rPr>
          <w:rFonts w:ascii="NimbusSanLig" w:eastAsia="Times New Roman" w:hAnsi="NimbusSanLig"/>
          <w:i/>
          <w:sz w:val="24"/>
          <w:szCs w:val="24"/>
        </w:rPr>
        <w:t xml:space="preserve"> denně</w:t>
      </w:r>
      <w:r w:rsidR="00F726A0" w:rsidRPr="001727B5">
        <w:rPr>
          <w:rFonts w:ascii="NimbusSanLig" w:eastAsia="Times New Roman" w:hAnsi="NimbusSanLig"/>
          <w:i/>
          <w:sz w:val="24"/>
          <w:szCs w:val="24"/>
        </w:rPr>
        <w:t xml:space="preserve"> setkávají. Kolo je k tomu ideálním prostředkem – </w:t>
      </w:r>
      <w:r w:rsidR="00326E06" w:rsidRPr="001727B5">
        <w:rPr>
          <w:rFonts w:ascii="NimbusSanLig" w:eastAsia="Times New Roman" w:hAnsi="NimbusSanLig"/>
          <w:i/>
          <w:sz w:val="24"/>
          <w:szCs w:val="24"/>
        </w:rPr>
        <w:t>dokáže přiblížit</w:t>
      </w:r>
      <w:r w:rsidR="00F726A0" w:rsidRPr="001727B5">
        <w:rPr>
          <w:rFonts w:ascii="NimbusSanLig" w:eastAsia="Times New Roman" w:hAnsi="NimbusSanLig"/>
          <w:i/>
          <w:sz w:val="24"/>
          <w:szCs w:val="24"/>
        </w:rPr>
        <w:t xml:space="preserve"> hned několik </w:t>
      </w:r>
      <w:r w:rsidR="00326E06" w:rsidRPr="001727B5">
        <w:rPr>
          <w:rFonts w:ascii="NimbusSanLig" w:eastAsia="Times New Roman" w:hAnsi="NimbusSanLig"/>
          <w:i/>
          <w:sz w:val="24"/>
          <w:szCs w:val="24"/>
        </w:rPr>
        <w:t>principů najednou: zákon setrvačnosti, dostředivou sílu, tření, gyroskopický jev, odpor vzduchu</w:t>
      </w:r>
      <w:r w:rsidRPr="001727B5">
        <w:rPr>
          <w:rFonts w:ascii="NimbusSanLig" w:eastAsia="Times New Roman" w:hAnsi="NimbusSanLig"/>
          <w:i/>
          <w:sz w:val="24"/>
          <w:szCs w:val="24"/>
        </w:rPr>
        <w:t>, elektromagnetick</w:t>
      </w:r>
      <w:r w:rsidR="00326E06" w:rsidRPr="001727B5">
        <w:rPr>
          <w:rFonts w:ascii="NimbusSanLig" w:eastAsia="Times New Roman" w:hAnsi="NimbusSanLig"/>
          <w:i/>
          <w:sz w:val="24"/>
          <w:szCs w:val="24"/>
        </w:rPr>
        <w:t>ou</w:t>
      </w:r>
      <w:r w:rsidRPr="001727B5">
        <w:rPr>
          <w:rFonts w:ascii="NimbusSanLig" w:eastAsia="Times New Roman" w:hAnsi="NimbusSanLig"/>
          <w:i/>
          <w:sz w:val="24"/>
          <w:szCs w:val="24"/>
        </w:rPr>
        <w:t xml:space="preserve"> indukc</w:t>
      </w:r>
      <w:r w:rsidR="00326E06" w:rsidRPr="001727B5">
        <w:rPr>
          <w:rFonts w:ascii="NimbusSanLig" w:eastAsia="Times New Roman" w:hAnsi="NimbusSanLig"/>
          <w:i/>
          <w:sz w:val="24"/>
          <w:szCs w:val="24"/>
        </w:rPr>
        <w:t>i a skládání barev,“</w:t>
      </w:r>
      <w:r w:rsidR="00326E06" w:rsidRPr="001727B5">
        <w:rPr>
          <w:rFonts w:ascii="NimbusSanLig" w:eastAsia="Times New Roman" w:hAnsi="NimbusSanLig"/>
          <w:sz w:val="24"/>
          <w:szCs w:val="24"/>
        </w:rPr>
        <w:t xml:space="preserve"> ř</w:t>
      </w:r>
      <w:r w:rsidR="001727B5" w:rsidRPr="001727B5">
        <w:rPr>
          <w:rFonts w:ascii="NimbusSanLig" w:eastAsia="Times New Roman" w:hAnsi="NimbusSanLig"/>
          <w:sz w:val="24"/>
          <w:szCs w:val="24"/>
        </w:rPr>
        <w:t>ekl</w:t>
      </w:r>
      <w:r w:rsidR="00326E06" w:rsidRPr="001727B5">
        <w:rPr>
          <w:rFonts w:ascii="NimbusSanLig" w:eastAsia="Times New Roman" w:hAnsi="NimbusSanLig"/>
          <w:sz w:val="24"/>
          <w:szCs w:val="24"/>
        </w:rPr>
        <w:t xml:space="preserve"> k nové show jeden z jejích tvůrců Aleš Pilgr. </w:t>
      </w:r>
      <w:r w:rsidR="00326E06" w:rsidRPr="001727B5">
        <w:rPr>
          <w:rFonts w:ascii="NimbusSanLig" w:eastAsia="Times New Roman" w:hAnsi="NimbusSanLig"/>
          <w:i/>
          <w:sz w:val="24"/>
          <w:szCs w:val="24"/>
        </w:rPr>
        <w:t>„</w:t>
      </w:r>
      <w:r w:rsidR="003E4D0A" w:rsidRPr="001727B5">
        <w:rPr>
          <w:rFonts w:ascii="NimbusSanLig" w:eastAsia="Times New Roman" w:hAnsi="NimbusSanLig"/>
          <w:i/>
          <w:sz w:val="24"/>
          <w:szCs w:val="24"/>
        </w:rPr>
        <w:t xml:space="preserve">Divákům postupně dojde, kolik </w:t>
      </w:r>
      <w:r w:rsidR="00326E06" w:rsidRPr="001727B5">
        <w:rPr>
          <w:rFonts w:ascii="NimbusSanLig" w:eastAsia="Times New Roman" w:hAnsi="NimbusSanLig"/>
          <w:i/>
          <w:sz w:val="24"/>
          <w:szCs w:val="24"/>
        </w:rPr>
        <w:t>jevů je potřeba, abychom mohli jet na kole a nespadli,“</w:t>
      </w:r>
      <w:r w:rsidR="00326E06" w:rsidRPr="001727B5">
        <w:rPr>
          <w:rFonts w:ascii="NimbusSanLig" w:eastAsia="Times New Roman" w:hAnsi="NimbusSanLig"/>
          <w:sz w:val="24"/>
          <w:szCs w:val="24"/>
        </w:rPr>
        <w:t xml:space="preserve"> doplňuje Janet Prokešová</w:t>
      </w:r>
      <w:r w:rsidR="003E4D0A" w:rsidRPr="001727B5">
        <w:rPr>
          <w:rFonts w:ascii="NimbusSanLig" w:eastAsia="Times New Roman" w:hAnsi="NimbusSanLig"/>
          <w:sz w:val="24"/>
          <w:szCs w:val="24"/>
        </w:rPr>
        <w:t xml:space="preserve">, </w:t>
      </w:r>
      <w:r w:rsidR="003E3F83" w:rsidRPr="001727B5">
        <w:rPr>
          <w:rFonts w:ascii="NimbusSanLig" w:eastAsia="Times New Roman" w:hAnsi="NimbusSanLig"/>
          <w:sz w:val="24"/>
          <w:szCs w:val="24"/>
        </w:rPr>
        <w:t xml:space="preserve">další </w:t>
      </w:r>
      <w:r w:rsidR="003E4D0A" w:rsidRPr="001727B5">
        <w:rPr>
          <w:rFonts w:ascii="NimbusSanLig" w:eastAsia="Times New Roman" w:hAnsi="NimbusSanLig"/>
          <w:sz w:val="24"/>
          <w:szCs w:val="24"/>
        </w:rPr>
        <w:t>spoluautorka představení.</w:t>
      </w:r>
    </w:p>
    <w:p w14:paraId="7470313E" w14:textId="60F63E04" w:rsidR="00F726A0" w:rsidRPr="001727B5" w:rsidRDefault="00F726A0" w:rsidP="001727B5">
      <w:pPr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</w:pPr>
      <w:r w:rsidRPr="001727B5">
        <w:rPr>
          <w:rFonts w:ascii="NimbusSanLig" w:hAnsi="NimbusSanLig"/>
          <w:sz w:val="24"/>
          <w:szCs w:val="24"/>
        </w:rPr>
        <w:t xml:space="preserve">Ve VIDA! </w:t>
      </w:r>
      <w:proofErr w:type="gramStart"/>
      <w:r w:rsidRPr="001727B5">
        <w:rPr>
          <w:rFonts w:ascii="NimbusSanLig" w:hAnsi="NimbusSanLig"/>
          <w:sz w:val="24"/>
          <w:szCs w:val="24"/>
        </w:rPr>
        <w:t>se</w:t>
      </w:r>
      <w:proofErr w:type="gramEnd"/>
      <w:r w:rsidRPr="001727B5">
        <w:rPr>
          <w:rFonts w:ascii="NimbusSanLig" w:hAnsi="NimbusSanLig"/>
          <w:sz w:val="24"/>
          <w:szCs w:val="24"/>
        </w:rPr>
        <w:t xml:space="preserve"> science show uvádějí minimálně třikrát denně a jsou v ceně vstupného. Rozpis a začátky představení lze najít na </w:t>
      </w:r>
      <w:hyperlink r:id="rId13" w:history="1">
        <w:r w:rsidRPr="001727B5">
          <w:rPr>
            <w:rStyle w:val="Hypertextovodkaz"/>
            <w:rFonts w:ascii="NimbusSanLig" w:hAnsi="NimbusSanLig"/>
            <w:sz w:val="24"/>
            <w:szCs w:val="24"/>
          </w:rPr>
          <w:t>www.vida.cz/scienceshow</w:t>
        </w:r>
      </w:hyperlink>
      <w:r w:rsidRPr="001727B5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>.</w:t>
      </w:r>
    </w:p>
    <w:p w14:paraId="207237D0" w14:textId="77777777" w:rsidR="00D57EB9" w:rsidRPr="001727B5" w:rsidRDefault="00D57EB9" w:rsidP="001727B5">
      <w:pPr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</w:pPr>
    </w:p>
    <w:p w14:paraId="6A548CAE" w14:textId="7D221855" w:rsidR="00122E0E" w:rsidRPr="001727B5" w:rsidRDefault="00122E0E" w:rsidP="001727B5">
      <w:pPr>
        <w:pStyle w:val="Normlnweb"/>
        <w:spacing w:before="0" w:after="0" w:line="300" w:lineRule="exact"/>
        <w:rPr>
          <w:rFonts w:ascii="NimbusSanLig" w:hAnsi="NimbusSanLig"/>
          <w:b/>
        </w:rPr>
      </w:pPr>
      <w:r w:rsidRPr="001727B5">
        <w:rPr>
          <w:rFonts w:ascii="NimbusSanLig" w:hAnsi="NimbusSanLig"/>
          <w:b/>
        </w:rPr>
        <w:t xml:space="preserve">VIDA! </w:t>
      </w:r>
      <w:proofErr w:type="gramStart"/>
      <w:r w:rsidRPr="001727B5">
        <w:rPr>
          <w:rFonts w:ascii="NimbusSanLig" w:hAnsi="NimbusSanLig"/>
          <w:b/>
        </w:rPr>
        <w:t>plány</w:t>
      </w:r>
      <w:proofErr w:type="gramEnd"/>
    </w:p>
    <w:p w14:paraId="1A9CFEDE" w14:textId="42AF4F44" w:rsidR="00122E0E" w:rsidRPr="001727B5" w:rsidRDefault="00122E0E" w:rsidP="001727B5">
      <w:pPr>
        <w:pStyle w:val="Normlnweb"/>
        <w:spacing w:before="0" w:after="0" w:line="300" w:lineRule="exact"/>
        <w:rPr>
          <w:rFonts w:ascii="NimbusSanLig" w:hAnsi="NimbusSanLig"/>
        </w:rPr>
      </w:pPr>
      <w:r w:rsidRPr="001727B5">
        <w:rPr>
          <w:rFonts w:ascii="NimbusSanLig" w:hAnsi="NimbusSanLig"/>
          <w:i/>
        </w:rPr>
        <w:t>„I v příštím roce bychom rádi návštěvníků</w:t>
      </w:r>
      <w:r w:rsidR="00323FC7" w:rsidRPr="001727B5">
        <w:rPr>
          <w:rFonts w:ascii="NimbusSanLig" w:hAnsi="NimbusSanLig"/>
          <w:i/>
        </w:rPr>
        <w:t>m</w:t>
      </w:r>
      <w:r w:rsidRPr="001727B5">
        <w:rPr>
          <w:rFonts w:ascii="NimbusSanLig" w:hAnsi="NimbusSanLig"/>
          <w:i/>
        </w:rPr>
        <w:t xml:space="preserve"> přinesli něco nového. </w:t>
      </w:r>
      <w:r w:rsidR="00912185" w:rsidRPr="001727B5">
        <w:rPr>
          <w:rFonts w:ascii="NimbusSanLig" w:hAnsi="NimbusSanLig"/>
          <w:i/>
        </w:rPr>
        <w:t>Proto připravujeme promítání nového 3D filmu Predátoři se zdařilým dabingem Hynka Čermáka</w:t>
      </w:r>
      <w:r w:rsidR="007A6A1B" w:rsidRPr="001727B5">
        <w:rPr>
          <w:rFonts w:ascii="NimbusSanLig" w:hAnsi="NimbusSanLig"/>
          <w:i/>
        </w:rPr>
        <w:t>, další dočasné výstavy a p</w:t>
      </w:r>
      <w:r w:rsidR="00B15D17" w:rsidRPr="001727B5">
        <w:rPr>
          <w:rFonts w:ascii="NimbusSanLig" w:hAnsi="NimbusSanLig"/>
          <w:i/>
        </w:rPr>
        <w:t xml:space="preserve">ředevším </w:t>
      </w:r>
      <w:r w:rsidR="003E4D0A" w:rsidRPr="001727B5">
        <w:rPr>
          <w:rFonts w:ascii="NimbusSanLig" w:hAnsi="NimbusSanLig"/>
          <w:i/>
        </w:rPr>
        <w:t>otevření venkovní expozice</w:t>
      </w:r>
      <w:r w:rsidR="00604C1F" w:rsidRPr="001727B5">
        <w:rPr>
          <w:rFonts w:ascii="NimbusSanLig" w:hAnsi="NimbusSanLig"/>
          <w:i/>
        </w:rPr>
        <w:t>,“</w:t>
      </w:r>
      <w:r w:rsidR="00604C1F" w:rsidRPr="001727B5">
        <w:rPr>
          <w:rFonts w:ascii="NimbusSanLig" w:hAnsi="NimbusSanLig"/>
        </w:rPr>
        <w:t xml:space="preserve"> sděl</w:t>
      </w:r>
      <w:r w:rsidR="007A6A1B" w:rsidRPr="001727B5">
        <w:rPr>
          <w:rFonts w:ascii="NimbusSanLig" w:hAnsi="NimbusSanLig"/>
        </w:rPr>
        <w:t>il</w:t>
      </w:r>
      <w:r w:rsidR="00604C1F" w:rsidRPr="001727B5">
        <w:rPr>
          <w:rFonts w:ascii="NimbusSanLig" w:hAnsi="NimbusSanLig"/>
        </w:rPr>
        <w:t xml:space="preserve"> Richter. </w:t>
      </w:r>
      <w:r w:rsidR="003E4D0A" w:rsidRPr="001727B5">
        <w:rPr>
          <w:rFonts w:ascii="NimbusSanLig" w:hAnsi="NimbusSanLig"/>
        </w:rPr>
        <w:t xml:space="preserve">Na projektu </w:t>
      </w:r>
      <w:r w:rsidR="00C74DBE" w:rsidRPr="001727B5">
        <w:rPr>
          <w:rFonts w:ascii="NimbusSanLig" w:hAnsi="NimbusSanLig"/>
        </w:rPr>
        <w:t xml:space="preserve">venkovní expozice </w:t>
      </w:r>
      <w:r w:rsidR="007A6A1B" w:rsidRPr="001727B5">
        <w:rPr>
          <w:rFonts w:ascii="NimbusSanLig" w:hAnsi="NimbusSanLig"/>
        </w:rPr>
        <w:t xml:space="preserve">se pracuje už </w:t>
      </w:r>
      <w:r w:rsidR="00D57EB9" w:rsidRPr="001727B5">
        <w:rPr>
          <w:rFonts w:ascii="NimbusSanLig" w:hAnsi="NimbusSanLig"/>
        </w:rPr>
        <w:t>víc než rok</w:t>
      </w:r>
      <w:r w:rsidR="003E4D0A" w:rsidRPr="001727B5">
        <w:rPr>
          <w:rFonts w:ascii="NimbusSanLig" w:hAnsi="NimbusSanLig"/>
        </w:rPr>
        <w:t>.</w:t>
      </w:r>
      <w:r w:rsidR="00B15D17" w:rsidRPr="001727B5">
        <w:rPr>
          <w:rFonts w:ascii="NimbusSanLig" w:hAnsi="NimbusSanLig"/>
        </w:rPr>
        <w:t xml:space="preserve"> </w:t>
      </w:r>
      <w:r w:rsidR="007A6A1B" w:rsidRPr="001727B5">
        <w:rPr>
          <w:rFonts w:ascii="NimbusSanLig" w:hAnsi="NimbusSanLig"/>
          <w:i/>
        </w:rPr>
        <w:t>„</w:t>
      </w:r>
      <w:r w:rsidR="00F77DF4" w:rsidRPr="001727B5">
        <w:rPr>
          <w:rFonts w:ascii="NimbusSanLig" w:hAnsi="NimbusSanLig"/>
          <w:i/>
        </w:rPr>
        <w:t xml:space="preserve">Podle hotového architektonického návrhu </w:t>
      </w:r>
      <w:r w:rsidR="000B75A5" w:rsidRPr="001727B5">
        <w:rPr>
          <w:rFonts w:ascii="NimbusSanLig" w:hAnsi="NimbusSanLig"/>
          <w:i/>
        </w:rPr>
        <w:t>se počítá s řadou</w:t>
      </w:r>
      <w:r w:rsidR="00F77DF4" w:rsidRPr="001727B5">
        <w:rPr>
          <w:rFonts w:ascii="NimbusSanLig" w:hAnsi="NimbusSanLig"/>
          <w:i/>
        </w:rPr>
        <w:t xml:space="preserve"> přírodních prvků</w:t>
      </w:r>
      <w:r w:rsidR="000B75A5" w:rsidRPr="001727B5">
        <w:rPr>
          <w:rFonts w:ascii="NimbusSanLig" w:hAnsi="NimbusSanLig"/>
          <w:i/>
        </w:rPr>
        <w:t>, které</w:t>
      </w:r>
      <w:r w:rsidR="00F77DF4" w:rsidRPr="001727B5">
        <w:rPr>
          <w:rFonts w:ascii="NimbusSanLig" w:hAnsi="NimbusSanLig"/>
          <w:i/>
        </w:rPr>
        <w:t xml:space="preserve"> umocní relaxační dojem celého prostoru</w:t>
      </w:r>
      <w:r w:rsidR="00604C1F" w:rsidRPr="001727B5">
        <w:rPr>
          <w:rFonts w:ascii="NimbusSanLig" w:hAnsi="NimbusSanLig"/>
          <w:i/>
        </w:rPr>
        <w:t>. V</w:t>
      </w:r>
      <w:r w:rsidR="00F77DF4" w:rsidRPr="001727B5">
        <w:rPr>
          <w:rFonts w:ascii="NimbusSanLig" w:hAnsi="NimbusSanLig"/>
          <w:i/>
        </w:rPr>
        <w:t xml:space="preserve">enkovní expozice se tak stane </w:t>
      </w:r>
      <w:r w:rsidR="000B75A5" w:rsidRPr="001727B5">
        <w:rPr>
          <w:rFonts w:ascii="NimbusSanLig" w:hAnsi="NimbusSanLig"/>
          <w:i/>
        </w:rPr>
        <w:t>příjemným</w:t>
      </w:r>
      <w:r w:rsidR="00F77DF4" w:rsidRPr="001727B5">
        <w:rPr>
          <w:rFonts w:ascii="NimbusSanLig" w:hAnsi="NimbusSanLig"/>
          <w:i/>
        </w:rPr>
        <w:t xml:space="preserve"> protipólem </w:t>
      </w:r>
      <w:r w:rsidR="000B75A5" w:rsidRPr="001727B5">
        <w:rPr>
          <w:rFonts w:ascii="NimbusSanLig" w:hAnsi="NimbusSanLig"/>
          <w:i/>
        </w:rPr>
        <w:t xml:space="preserve">k rušnému </w:t>
      </w:r>
      <w:r w:rsidR="00604C1F" w:rsidRPr="001727B5">
        <w:rPr>
          <w:rFonts w:ascii="NimbusSanLig" w:hAnsi="NimbusSanLig"/>
          <w:i/>
        </w:rPr>
        <w:t>prostoru uvnitř</w:t>
      </w:r>
      <w:r w:rsidR="007A6A1B" w:rsidRPr="001727B5">
        <w:rPr>
          <w:rFonts w:ascii="NimbusSanLig" w:hAnsi="NimbusSanLig"/>
          <w:i/>
        </w:rPr>
        <w:t>,</w:t>
      </w:r>
      <w:r w:rsidR="00604C1F" w:rsidRPr="001727B5">
        <w:rPr>
          <w:rFonts w:ascii="NimbusSanLig" w:hAnsi="NimbusSanLig"/>
          <w:i/>
        </w:rPr>
        <w:t>“</w:t>
      </w:r>
      <w:r w:rsidR="007A6A1B" w:rsidRPr="001727B5">
        <w:rPr>
          <w:rFonts w:ascii="NimbusSanLig" w:hAnsi="NimbusSanLig"/>
        </w:rPr>
        <w:t xml:space="preserve"> doplnil Ondřej Hlouša, manažer expozice VIDA! Také výukové programy pro školy se budou </w:t>
      </w:r>
      <w:r w:rsidR="00AD4F04" w:rsidRPr="001727B5">
        <w:rPr>
          <w:rFonts w:ascii="NimbusSanLig" w:hAnsi="NimbusSanLig"/>
        </w:rPr>
        <w:t>i na</w:t>
      </w:r>
      <w:r w:rsidR="007A6A1B" w:rsidRPr="001727B5">
        <w:rPr>
          <w:rFonts w:ascii="NimbusSanLig" w:hAnsi="NimbusSanLig"/>
        </w:rPr>
        <w:t>dále obměňovat, stejně jako centrum počítá s pořádáním akcí pro rodiče s dětmi a party po</w:t>
      </w:r>
      <w:r w:rsidR="00AD4F04" w:rsidRPr="001727B5">
        <w:rPr>
          <w:rFonts w:ascii="NimbusSanLig" w:hAnsi="NimbusSanLig"/>
        </w:rPr>
        <w:t xml:space="preserve"> setmění. </w:t>
      </w:r>
      <w:r w:rsidRPr="001727B5">
        <w:rPr>
          <w:rFonts w:ascii="NimbusSanLig" w:hAnsi="NimbusSanLig"/>
          <w:i/>
        </w:rPr>
        <w:t>„</w:t>
      </w:r>
      <w:r w:rsidR="003E3F83" w:rsidRPr="001727B5">
        <w:rPr>
          <w:rFonts w:ascii="NimbusSanLig" w:hAnsi="NimbusSanLig"/>
          <w:i/>
        </w:rPr>
        <w:t>Z akcí pro rodiny už teď</w:t>
      </w:r>
      <w:r w:rsidRPr="001727B5">
        <w:rPr>
          <w:rFonts w:ascii="NimbusSanLig" w:hAnsi="NimbusSanLig"/>
          <w:i/>
        </w:rPr>
        <w:t xml:space="preserve"> připra</w:t>
      </w:r>
      <w:r w:rsidR="00F17AFE" w:rsidRPr="001727B5">
        <w:rPr>
          <w:rFonts w:ascii="NimbusSanLig" w:hAnsi="NimbusSanLig"/>
          <w:i/>
        </w:rPr>
        <w:t xml:space="preserve">vujeme </w:t>
      </w:r>
      <w:r w:rsidR="0061772A" w:rsidRPr="001727B5">
        <w:rPr>
          <w:rFonts w:ascii="NimbusSanLig" w:hAnsi="NimbusSanLig"/>
          <w:i/>
        </w:rPr>
        <w:t>únorovou</w:t>
      </w:r>
      <w:r w:rsidR="00F17AFE" w:rsidRPr="001727B5">
        <w:rPr>
          <w:rFonts w:ascii="NimbusSanLig" w:hAnsi="NimbusSanLig"/>
          <w:i/>
        </w:rPr>
        <w:t xml:space="preserve"> dvoudenní</w:t>
      </w:r>
      <w:r w:rsidR="003E3F83" w:rsidRPr="001727B5">
        <w:rPr>
          <w:rFonts w:ascii="NimbusSanLig" w:hAnsi="NimbusSanLig"/>
          <w:i/>
        </w:rPr>
        <w:t xml:space="preserve"> událost</w:t>
      </w:r>
      <w:r w:rsidR="00F17AFE" w:rsidRPr="001727B5">
        <w:rPr>
          <w:rFonts w:ascii="NimbusSanLig" w:hAnsi="NimbusSanLig"/>
          <w:i/>
        </w:rPr>
        <w:t xml:space="preserve"> </w:t>
      </w:r>
      <w:hyperlink r:id="rId14" w:history="1">
        <w:r w:rsidR="0061772A" w:rsidRPr="001727B5">
          <w:rPr>
            <w:rStyle w:val="Hypertextovodkaz"/>
            <w:rFonts w:ascii="NimbusSanLig" w:hAnsi="NimbusSanLig"/>
            <w:i/>
          </w:rPr>
          <w:t>VIDA! Roboti</w:t>
        </w:r>
      </w:hyperlink>
      <w:r w:rsidR="00F17AFE" w:rsidRPr="001727B5">
        <w:rPr>
          <w:rFonts w:ascii="NimbusSanLig" w:hAnsi="NimbusSanLig"/>
          <w:i/>
        </w:rPr>
        <w:t xml:space="preserve"> </w:t>
      </w:r>
      <w:r w:rsidR="0061772A" w:rsidRPr="001727B5">
        <w:rPr>
          <w:rFonts w:ascii="NimbusSanLig" w:hAnsi="NimbusSanLig"/>
          <w:i/>
        </w:rPr>
        <w:t xml:space="preserve">a pro všechny </w:t>
      </w:r>
      <w:r w:rsidR="007A6A1B" w:rsidRPr="001727B5">
        <w:rPr>
          <w:rFonts w:ascii="NimbusSanLig" w:hAnsi="NimbusSanLig"/>
          <w:i/>
        </w:rPr>
        <w:t>starší patnácti let</w:t>
      </w:r>
      <w:r w:rsidR="0061772A" w:rsidRPr="001727B5">
        <w:rPr>
          <w:rFonts w:ascii="NimbusSanLig" w:hAnsi="NimbusSanLig"/>
          <w:i/>
        </w:rPr>
        <w:t xml:space="preserve">, </w:t>
      </w:r>
      <w:r w:rsidR="00AA5695" w:rsidRPr="001727B5">
        <w:rPr>
          <w:rFonts w:ascii="NimbusSanLig" w:eastAsia="Times New Roman" w:hAnsi="NimbusSanLig" w:cs="Arial"/>
          <w:i/>
          <w:lang w:eastAsia="ja-JP"/>
        </w:rPr>
        <w:t>kteří rádi luští šifry, noční šifrovací dobrodružství</w:t>
      </w:r>
      <w:r w:rsidR="0061772A" w:rsidRPr="001727B5">
        <w:rPr>
          <w:rFonts w:ascii="NimbusSanLig" w:hAnsi="NimbusSanLig"/>
          <w:i/>
        </w:rPr>
        <w:t xml:space="preserve"> </w:t>
      </w:r>
      <w:hyperlink r:id="rId15" w:history="1">
        <w:r w:rsidR="0061772A" w:rsidRPr="001727B5">
          <w:rPr>
            <w:rStyle w:val="Hypertextovodkaz"/>
            <w:rFonts w:ascii="NimbusSanLig" w:hAnsi="NimbusSanLig"/>
            <w:i/>
          </w:rPr>
          <w:t>VIDAMISE</w:t>
        </w:r>
      </w:hyperlink>
      <w:r w:rsidR="0061772A" w:rsidRPr="001727B5">
        <w:rPr>
          <w:rFonts w:ascii="NimbusSanLig" w:hAnsi="NimbusSanLig"/>
          <w:i/>
        </w:rPr>
        <w:t>.</w:t>
      </w:r>
      <w:r w:rsidR="00F17AFE" w:rsidRPr="001727B5">
        <w:rPr>
          <w:rFonts w:ascii="NimbusSanLig" w:hAnsi="NimbusSanLig"/>
          <w:i/>
        </w:rPr>
        <w:t xml:space="preserve"> Určitě také na podzim zopakujeme úspěšn</w:t>
      </w:r>
      <w:r w:rsidR="003E3F83" w:rsidRPr="001727B5">
        <w:rPr>
          <w:rFonts w:ascii="NimbusSanLig" w:hAnsi="NimbusSanLig"/>
          <w:i/>
        </w:rPr>
        <w:t>ý</w:t>
      </w:r>
      <w:r w:rsidR="00F17AFE" w:rsidRPr="001727B5">
        <w:rPr>
          <w:rFonts w:ascii="NimbusSanLig" w:hAnsi="NimbusSanLig"/>
          <w:i/>
        </w:rPr>
        <w:t xml:space="preserve"> </w:t>
      </w:r>
      <w:proofErr w:type="spellStart"/>
      <w:r w:rsidR="00F17AFE" w:rsidRPr="001727B5">
        <w:rPr>
          <w:rFonts w:ascii="NimbusSanLig" w:hAnsi="NimbusSanLig"/>
          <w:i/>
        </w:rPr>
        <w:t>Ba</w:t>
      </w:r>
      <w:r w:rsidR="00323FC7" w:rsidRPr="001727B5">
        <w:rPr>
          <w:rFonts w:ascii="NimbusSanLig" w:hAnsi="NimbusSanLig"/>
          <w:i/>
        </w:rPr>
        <w:t>s</w:t>
      </w:r>
      <w:r w:rsidR="00F17AFE" w:rsidRPr="001727B5">
        <w:rPr>
          <w:rFonts w:ascii="NimbusSanLig" w:hAnsi="NimbusSanLig"/>
          <w:i/>
        </w:rPr>
        <w:t>t</w:t>
      </w:r>
      <w:r w:rsidR="00323FC7" w:rsidRPr="001727B5">
        <w:rPr>
          <w:rFonts w:ascii="NimbusSanLig" w:hAnsi="NimbusSanLig"/>
          <w:i/>
        </w:rPr>
        <w:t>l</w:t>
      </w:r>
      <w:r w:rsidR="00F17AFE" w:rsidRPr="001727B5">
        <w:rPr>
          <w:rFonts w:ascii="NimbusSanLig" w:hAnsi="NimbusSanLig"/>
          <w:i/>
        </w:rPr>
        <w:t>fest</w:t>
      </w:r>
      <w:proofErr w:type="spellEnd"/>
      <w:r w:rsidR="00F17AFE" w:rsidRPr="001727B5">
        <w:rPr>
          <w:rFonts w:ascii="NimbusSanLig" w:hAnsi="NimbusSanLig"/>
          <w:i/>
        </w:rPr>
        <w:t xml:space="preserve"> – festival kutilství</w:t>
      </w:r>
      <w:r w:rsidR="007A6A1B" w:rsidRPr="001727B5">
        <w:rPr>
          <w:rFonts w:ascii="NimbusSanLig" w:hAnsi="NimbusSanLig"/>
          <w:i/>
        </w:rPr>
        <w:t>,</w:t>
      </w:r>
      <w:r w:rsidR="00F17AFE" w:rsidRPr="001727B5">
        <w:rPr>
          <w:rFonts w:ascii="NimbusSanLig" w:hAnsi="NimbusSanLig"/>
          <w:i/>
        </w:rPr>
        <w:t>“</w:t>
      </w:r>
      <w:r w:rsidR="00F17AFE" w:rsidRPr="001727B5">
        <w:rPr>
          <w:rFonts w:ascii="NimbusSanLig" w:hAnsi="NimbusSanLig"/>
        </w:rPr>
        <w:t xml:space="preserve"> </w:t>
      </w:r>
      <w:r w:rsidR="007A6A1B" w:rsidRPr="001727B5">
        <w:rPr>
          <w:rFonts w:ascii="NimbusSanLig" w:hAnsi="NimbusSanLig"/>
        </w:rPr>
        <w:t>prozradil Dražan.</w:t>
      </w:r>
    </w:p>
    <w:p w14:paraId="204C3609" w14:textId="77777777" w:rsidR="00122E0E" w:rsidRPr="001727B5" w:rsidRDefault="00122E0E" w:rsidP="001727B5">
      <w:pPr>
        <w:pStyle w:val="Normlnweb"/>
        <w:spacing w:before="0" w:after="0" w:line="300" w:lineRule="exact"/>
        <w:rPr>
          <w:rFonts w:ascii="NimbusSanLig" w:hAnsi="NimbusSanLig"/>
        </w:rPr>
      </w:pPr>
    </w:p>
    <w:p w14:paraId="65B5EB79" w14:textId="07A6B446" w:rsidR="00E674EE" w:rsidRPr="001727B5" w:rsidRDefault="003F49A0" w:rsidP="001727B5">
      <w:pPr>
        <w:rPr>
          <w:rFonts w:ascii="NimbusSanLig" w:hAnsi="NimbusSanLig" w:cs="Arial"/>
          <w:b/>
          <w:sz w:val="24"/>
          <w:szCs w:val="24"/>
        </w:rPr>
      </w:pPr>
      <w:r w:rsidRPr="001727B5">
        <w:rPr>
          <w:rFonts w:ascii="NimbusSanLig" w:hAnsi="NimbusSanLig" w:cs="Arial"/>
          <w:b/>
          <w:sz w:val="24"/>
          <w:szCs w:val="24"/>
        </w:rPr>
        <w:t>Přání hejtmana</w:t>
      </w:r>
    </w:p>
    <w:p w14:paraId="230A4153" w14:textId="32FA2124" w:rsidR="00672516" w:rsidRPr="001727B5" w:rsidRDefault="001727B5" w:rsidP="001727B5">
      <w:pPr>
        <w:rPr>
          <w:rFonts w:ascii="NimbusSanLig" w:hAnsi="NimbusSanLig"/>
          <w:i/>
          <w:sz w:val="24"/>
          <w:szCs w:val="24"/>
        </w:rPr>
      </w:pPr>
      <w:r w:rsidRPr="001727B5">
        <w:rPr>
          <w:rFonts w:ascii="NimbusSanLig" w:hAnsi="NimbusSanLig"/>
          <w:sz w:val="24"/>
          <w:szCs w:val="24"/>
        </w:rPr>
        <w:t xml:space="preserve">Ke třetím narozeninám pogratuloval centru také hejtman Jihomoravského kraje </w:t>
      </w:r>
      <w:r w:rsidR="003F49A0" w:rsidRPr="001727B5">
        <w:rPr>
          <w:rFonts w:ascii="NimbusSanLig" w:hAnsi="NimbusSanLig"/>
          <w:sz w:val="24"/>
          <w:szCs w:val="24"/>
        </w:rPr>
        <w:t>Bohumil Šimek</w:t>
      </w:r>
      <w:r w:rsidRPr="001727B5">
        <w:rPr>
          <w:rFonts w:ascii="NimbusSanLig" w:hAnsi="NimbusSanLig"/>
          <w:sz w:val="24"/>
          <w:szCs w:val="24"/>
        </w:rPr>
        <w:t>.</w:t>
      </w:r>
      <w:r w:rsidR="003F49A0" w:rsidRPr="001727B5">
        <w:rPr>
          <w:rFonts w:ascii="NimbusSanLig" w:hAnsi="NimbusSanLig"/>
          <w:sz w:val="24"/>
          <w:szCs w:val="24"/>
        </w:rPr>
        <w:t xml:space="preserve"> </w:t>
      </w:r>
      <w:r w:rsidR="003F49A0" w:rsidRPr="001727B5">
        <w:rPr>
          <w:rFonts w:ascii="NimbusSanLig" w:hAnsi="NimbusSanLig"/>
          <w:i/>
          <w:sz w:val="24"/>
          <w:szCs w:val="24"/>
        </w:rPr>
        <w:t>„</w:t>
      </w:r>
      <w:r w:rsidR="00672516" w:rsidRPr="001727B5">
        <w:rPr>
          <w:rFonts w:ascii="NimbusSanLig" w:hAnsi="NimbusSanLig"/>
          <w:i/>
          <w:sz w:val="24"/>
          <w:szCs w:val="24"/>
        </w:rPr>
        <w:t xml:space="preserve">Velmi mne těší, že za tři roky svého fungování VIDA! </w:t>
      </w:r>
      <w:proofErr w:type="gramStart"/>
      <w:r w:rsidR="00672516" w:rsidRPr="001727B5">
        <w:rPr>
          <w:rFonts w:ascii="NimbusSanLig" w:hAnsi="NimbusSanLig"/>
          <w:i/>
          <w:sz w:val="24"/>
          <w:szCs w:val="24"/>
        </w:rPr>
        <w:t>science</w:t>
      </w:r>
      <w:proofErr w:type="gramEnd"/>
      <w:r w:rsidR="00672516" w:rsidRPr="001727B5">
        <w:rPr>
          <w:rFonts w:ascii="NimbusSanLig" w:hAnsi="NimbusSanLig"/>
          <w:i/>
          <w:sz w:val="24"/>
          <w:szCs w:val="24"/>
        </w:rPr>
        <w:t xml:space="preserve"> centrum stále více přitahuje veřejnost všech věkových kategorií. Roste přitom počet těch, kteří se vracejí. VIDA! </w:t>
      </w:r>
      <w:proofErr w:type="gramStart"/>
      <w:r w:rsidR="00672516" w:rsidRPr="001727B5">
        <w:rPr>
          <w:rFonts w:ascii="NimbusSanLig" w:hAnsi="NimbusSanLig"/>
          <w:i/>
          <w:sz w:val="24"/>
          <w:szCs w:val="24"/>
        </w:rPr>
        <w:t>science</w:t>
      </w:r>
      <w:proofErr w:type="gramEnd"/>
      <w:r w:rsidR="00672516" w:rsidRPr="001727B5">
        <w:rPr>
          <w:rFonts w:ascii="NimbusSanLig" w:hAnsi="NimbusSanLig"/>
          <w:i/>
          <w:sz w:val="24"/>
          <w:szCs w:val="24"/>
        </w:rPr>
        <w:t xml:space="preserve"> centrum patří mezi nejnavštěvovanější turistické atrakce jižní Moravy. Spojuje se zde zábava i výuka a zájem o přírodovědné a technické obory. Kraj podporuje vědu a výzkum dlouhodobě, pro rok 2018 počítáme s dalším rozšířením expozic. VIDA!</w:t>
      </w:r>
      <w:r w:rsidRPr="001727B5">
        <w:rPr>
          <w:rFonts w:ascii="NimbusSanLig" w:hAnsi="NimbusSanLig"/>
          <w:i/>
          <w:sz w:val="24"/>
          <w:szCs w:val="24"/>
        </w:rPr>
        <w:t xml:space="preserve"> </w:t>
      </w:r>
      <w:proofErr w:type="gramStart"/>
      <w:r w:rsidRPr="001727B5">
        <w:rPr>
          <w:rFonts w:ascii="NimbusSanLig" w:hAnsi="NimbusSanLig"/>
          <w:i/>
          <w:sz w:val="24"/>
          <w:szCs w:val="24"/>
        </w:rPr>
        <w:t>má</w:t>
      </w:r>
      <w:proofErr w:type="gramEnd"/>
      <w:r w:rsidRPr="001727B5">
        <w:rPr>
          <w:rFonts w:ascii="NimbusSanLig" w:hAnsi="NimbusSanLig"/>
          <w:i/>
          <w:sz w:val="24"/>
          <w:szCs w:val="24"/>
        </w:rPr>
        <w:t xml:space="preserve"> od nás vždy zelenou,</w:t>
      </w:r>
      <w:r w:rsidR="00672516" w:rsidRPr="001727B5">
        <w:rPr>
          <w:rFonts w:ascii="NimbusSanLig" w:hAnsi="NimbusSanLig"/>
          <w:i/>
          <w:sz w:val="24"/>
          <w:szCs w:val="24"/>
        </w:rPr>
        <w:t>“</w:t>
      </w:r>
      <w:r w:rsidRPr="001727B5">
        <w:rPr>
          <w:rFonts w:ascii="NimbusSanLig" w:hAnsi="NimbusSanLig"/>
          <w:i/>
          <w:sz w:val="24"/>
          <w:szCs w:val="24"/>
        </w:rPr>
        <w:t xml:space="preserve"> </w:t>
      </w:r>
      <w:r w:rsidR="0011458B">
        <w:rPr>
          <w:rFonts w:ascii="NimbusSanLig" w:hAnsi="NimbusSanLig"/>
          <w:sz w:val="24"/>
          <w:szCs w:val="24"/>
        </w:rPr>
        <w:t>popřál hejtm</w:t>
      </w:r>
      <w:r w:rsidRPr="0011458B">
        <w:rPr>
          <w:rFonts w:ascii="NimbusSanLig" w:hAnsi="NimbusSanLig"/>
          <w:sz w:val="24"/>
          <w:szCs w:val="24"/>
        </w:rPr>
        <w:t>a</w:t>
      </w:r>
      <w:r w:rsidR="0011458B">
        <w:rPr>
          <w:rFonts w:ascii="NimbusSanLig" w:hAnsi="NimbusSanLig"/>
          <w:sz w:val="24"/>
          <w:szCs w:val="24"/>
        </w:rPr>
        <w:t>n</w:t>
      </w:r>
      <w:r w:rsidRPr="0011458B">
        <w:rPr>
          <w:rFonts w:ascii="NimbusSanLig" w:hAnsi="NimbusSanLig"/>
          <w:sz w:val="24"/>
          <w:szCs w:val="24"/>
        </w:rPr>
        <w:t>.</w:t>
      </w:r>
    </w:p>
    <w:p w14:paraId="7AB1B02D" w14:textId="77777777" w:rsidR="002F04EE" w:rsidRPr="001727B5" w:rsidRDefault="002F04EE" w:rsidP="001727B5">
      <w:pPr>
        <w:rPr>
          <w:rFonts w:ascii="NimbusSanLig" w:hAnsi="NimbusSanLig" w:cs="Arial"/>
          <w:b/>
          <w:sz w:val="24"/>
          <w:szCs w:val="24"/>
        </w:rPr>
      </w:pPr>
    </w:p>
    <w:p w14:paraId="39499E83" w14:textId="7EA69C7C" w:rsidR="00F17AFE" w:rsidRPr="001727B5" w:rsidRDefault="00F17AFE" w:rsidP="001727B5">
      <w:pPr>
        <w:rPr>
          <w:rFonts w:ascii="NimbusSanLig" w:hAnsi="NimbusSanLig" w:cs="Arial"/>
          <w:b/>
          <w:sz w:val="24"/>
          <w:szCs w:val="24"/>
        </w:rPr>
      </w:pPr>
      <w:r w:rsidRPr="001727B5">
        <w:rPr>
          <w:rFonts w:ascii="NimbusSanLig" w:hAnsi="NimbusSanLig" w:cs="Arial"/>
          <w:b/>
          <w:sz w:val="24"/>
          <w:szCs w:val="24"/>
        </w:rPr>
        <w:t>P</w:t>
      </w:r>
      <w:r w:rsidR="00E674EE" w:rsidRPr="001727B5">
        <w:rPr>
          <w:rFonts w:ascii="NimbusSanLig" w:hAnsi="NimbusSanLig" w:cs="Arial"/>
          <w:b/>
          <w:sz w:val="24"/>
          <w:szCs w:val="24"/>
        </w:rPr>
        <w:t xml:space="preserve">ROSINCOVÝ PROGRAM </w:t>
      </w:r>
    </w:p>
    <w:p w14:paraId="5852CF38" w14:textId="77777777" w:rsidR="00F17AFE" w:rsidRPr="001727B5" w:rsidRDefault="00F17AFE" w:rsidP="001727B5">
      <w:pPr>
        <w:rPr>
          <w:rFonts w:ascii="NimbusSanLig" w:hAnsi="NimbusSanLig" w:cs="Arial"/>
          <w:b/>
          <w:sz w:val="24"/>
          <w:szCs w:val="24"/>
        </w:rPr>
      </w:pPr>
    </w:p>
    <w:p w14:paraId="23D4ECD4" w14:textId="4C1762BA" w:rsidR="00E674EE" w:rsidRPr="001727B5" w:rsidRDefault="00E674EE" w:rsidP="001727B5">
      <w:pPr>
        <w:jc w:val="both"/>
        <w:rPr>
          <w:rFonts w:ascii="NimbusSanLig" w:hAnsi="NimbusSanLig"/>
          <w:b/>
          <w:bCs/>
          <w:sz w:val="24"/>
          <w:szCs w:val="24"/>
        </w:rPr>
      </w:pPr>
      <w:r w:rsidRPr="001727B5">
        <w:rPr>
          <w:rFonts w:ascii="NimbusSanLig" w:hAnsi="NimbusSanLig"/>
          <w:b/>
          <w:bCs/>
          <w:sz w:val="24"/>
          <w:szCs w:val="24"/>
        </w:rPr>
        <w:t xml:space="preserve">VIDA! </w:t>
      </w:r>
      <w:proofErr w:type="spellStart"/>
      <w:r w:rsidRPr="001727B5">
        <w:rPr>
          <w:rFonts w:ascii="NimbusSanLig" w:hAnsi="NimbusSanLig"/>
          <w:b/>
          <w:bCs/>
          <w:sz w:val="24"/>
          <w:szCs w:val="24"/>
        </w:rPr>
        <w:t>After</w:t>
      </w:r>
      <w:proofErr w:type="spellEnd"/>
      <w:r w:rsidRPr="001727B5">
        <w:rPr>
          <w:rFonts w:ascii="NimbusSanLig" w:hAnsi="NimbusSanLig"/>
          <w:b/>
          <w:bCs/>
          <w:sz w:val="24"/>
          <w:szCs w:val="24"/>
        </w:rPr>
        <w:t xml:space="preserve"> </w:t>
      </w:r>
      <w:proofErr w:type="spellStart"/>
      <w:r w:rsidRPr="001727B5">
        <w:rPr>
          <w:rFonts w:ascii="NimbusSanLig" w:hAnsi="NimbusSanLig"/>
          <w:b/>
          <w:bCs/>
          <w:sz w:val="24"/>
          <w:szCs w:val="24"/>
        </w:rPr>
        <w:t>Dark</w:t>
      </w:r>
      <w:proofErr w:type="spellEnd"/>
      <w:r w:rsidRPr="001727B5">
        <w:rPr>
          <w:rFonts w:ascii="NimbusSanLig" w:hAnsi="NimbusSanLig"/>
          <w:b/>
          <w:bCs/>
          <w:sz w:val="24"/>
          <w:szCs w:val="24"/>
        </w:rPr>
        <w:t xml:space="preserve">: </w:t>
      </w:r>
      <w:r w:rsidR="007B393A" w:rsidRPr="001727B5">
        <w:rPr>
          <w:rFonts w:ascii="NimbusSanLig" w:hAnsi="NimbusSanLig"/>
          <w:b/>
          <w:bCs/>
          <w:sz w:val="24"/>
          <w:szCs w:val="24"/>
        </w:rPr>
        <w:t>Zvuk</w:t>
      </w:r>
    </w:p>
    <w:p w14:paraId="3A8E4BB8" w14:textId="77777777" w:rsidR="00E674EE" w:rsidRPr="001727B5" w:rsidRDefault="00E674EE" w:rsidP="001727B5">
      <w:pPr>
        <w:jc w:val="both"/>
        <w:rPr>
          <w:rFonts w:ascii="NimbusSanLig" w:hAnsi="NimbusSanLig"/>
          <w:b/>
          <w:bCs/>
          <w:sz w:val="24"/>
          <w:szCs w:val="24"/>
        </w:rPr>
      </w:pPr>
      <w:r w:rsidRPr="001727B5">
        <w:rPr>
          <w:rFonts w:ascii="NimbusSanLig" w:hAnsi="NimbusSanLig"/>
          <w:b/>
          <w:bCs/>
          <w:sz w:val="24"/>
          <w:szCs w:val="24"/>
        </w:rPr>
        <w:t>po setmění / bez křiku / s barem a hudbou</w:t>
      </w:r>
    </w:p>
    <w:p w14:paraId="7FFBAF5A" w14:textId="3A6B38A2" w:rsidR="00E674EE" w:rsidRPr="001727B5" w:rsidRDefault="007B393A" w:rsidP="001727B5">
      <w:pPr>
        <w:rPr>
          <w:rFonts w:ascii="NimbusSanLig" w:hAnsi="NimbusSanLig" w:cs="Arial"/>
          <w:b/>
          <w:sz w:val="24"/>
          <w:szCs w:val="24"/>
        </w:rPr>
      </w:pPr>
      <w:r w:rsidRPr="001727B5">
        <w:rPr>
          <w:rFonts w:ascii="NimbusSanLig" w:hAnsi="NimbusSanLig" w:cs="Arial"/>
          <w:b/>
          <w:sz w:val="24"/>
          <w:szCs w:val="24"/>
        </w:rPr>
        <w:t>pátek</w:t>
      </w:r>
      <w:r w:rsidR="00E674EE" w:rsidRPr="001727B5">
        <w:rPr>
          <w:rFonts w:ascii="NimbusSanLig" w:hAnsi="NimbusSanLig" w:cs="Arial"/>
          <w:b/>
          <w:sz w:val="24"/>
          <w:szCs w:val="24"/>
        </w:rPr>
        <w:t xml:space="preserve"> 1. prosince </w:t>
      </w:r>
      <w:r w:rsidRPr="001727B5">
        <w:rPr>
          <w:rStyle w:val="Siln"/>
          <w:rFonts w:ascii="NimbusSanLig" w:hAnsi="NimbusSanLig"/>
          <w:sz w:val="24"/>
          <w:szCs w:val="24"/>
        </w:rPr>
        <w:t>2017</w:t>
      </w:r>
      <w:r w:rsidR="00E674EE" w:rsidRPr="001727B5">
        <w:rPr>
          <w:rFonts w:ascii="NimbusSanLig" w:hAnsi="NimbusSanLig" w:cs="Arial"/>
          <w:sz w:val="24"/>
          <w:szCs w:val="24"/>
        </w:rPr>
        <w:t>,</w:t>
      </w:r>
      <w:r w:rsidR="002F04EE" w:rsidRPr="001727B5">
        <w:rPr>
          <w:rFonts w:ascii="NimbusSanLig" w:hAnsi="NimbusSanLig" w:cs="Arial"/>
          <w:b/>
          <w:sz w:val="24"/>
          <w:szCs w:val="24"/>
        </w:rPr>
        <w:t xml:space="preserve"> 19.00–23.</w:t>
      </w:r>
      <w:r w:rsidR="00E674EE" w:rsidRPr="001727B5">
        <w:rPr>
          <w:rFonts w:ascii="NimbusSanLig" w:hAnsi="NimbusSanLig" w:cs="Arial"/>
          <w:b/>
          <w:sz w:val="24"/>
          <w:szCs w:val="24"/>
        </w:rPr>
        <w:t>00</w:t>
      </w:r>
    </w:p>
    <w:p w14:paraId="758303E8" w14:textId="77777777" w:rsidR="00E674EE" w:rsidRPr="001727B5" w:rsidRDefault="00E674EE" w:rsidP="001727B5">
      <w:pPr>
        <w:rPr>
          <w:rFonts w:ascii="NimbusSanLig" w:hAnsi="NimbusSanLig" w:cs="Arial"/>
          <w:sz w:val="24"/>
          <w:szCs w:val="24"/>
        </w:rPr>
      </w:pPr>
      <w:r w:rsidRPr="001727B5">
        <w:rPr>
          <w:rFonts w:ascii="NimbusSanLig" w:hAnsi="NimbusSanLig" w:cs="Arial"/>
          <w:sz w:val="24"/>
          <w:szCs w:val="24"/>
        </w:rPr>
        <w:t xml:space="preserve">vstupné: 100 Kč </w:t>
      </w:r>
    </w:p>
    <w:p w14:paraId="3E39D0FE" w14:textId="77777777" w:rsidR="00E674EE" w:rsidRPr="001727B5" w:rsidRDefault="00B60462" w:rsidP="001727B5">
      <w:pPr>
        <w:rPr>
          <w:rStyle w:val="Hypertextovodkaz"/>
          <w:rFonts w:ascii="NimbusSanLig" w:hAnsi="NimbusSanLig"/>
          <w:sz w:val="24"/>
          <w:szCs w:val="24"/>
        </w:rPr>
      </w:pPr>
      <w:hyperlink r:id="rId16" w:history="1">
        <w:r w:rsidR="00E674EE" w:rsidRPr="001727B5">
          <w:rPr>
            <w:rStyle w:val="Hypertextovodkaz"/>
            <w:rFonts w:ascii="NimbusSanLig" w:hAnsi="NimbusSanLig"/>
            <w:sz w:val="24"/>
            <w:szCs w:val="24"/>
          </w:rPr>
          <w:t>www.vida.cz/afterdark</w:t>
        </w:r>
      </w:hyperlink>
    </w:p>
    <w:p w14:paraId="25F5EDEA" w14:textId="77777777" w:rsidR="002F04EE" w:rsidRPr="001727B5" w:rsidRDefault="002F04EE" w:rsidP="001727B5">
      <w:pPr>
        <w:rPr>
          <w:rStyle w:val="Hypertextovodkaz"/>
          <w:rFonts w:ascii="NimbusSanLig" w:hAnsi="NimbusSanLig"/>
          <w:sz w:val="24"/>
          <w:szCs w:val="24"/>
        </w:rPr>
      </w:pPr>
    </w:p>
    <w:p w14:paraId="4849C703" w14:textId="553004BF" w:rsidR="00C31E3C" w:rsidRPr="001727B5" w:rsidRDefault="00C31E3C" w:rsidP="001727B5">
      <w:pPr>
        <w:pStyle w:val="Normlnweb"/>
        <w:spacing w:before="0" w:after="0" w:line="300" w:lineRule="exact"/>
        <w:rPr>
          <w:rStyle w:val="Siln"/>
          <w:rFonts w:ascii="NimbusSanLig" w:hAnsi="NimbusSanLig"/>
          <w:b w:val="0"/>
          <w:bCs w:val="0"/>
          <w:sz w:val="24"/>
        </w:rPr>
      </w:pPr>
      <w:r w:rsidRPr="001727B5">
        <w:rPr>
          <w:rStyle w:val="Siln"/>
          <w:rFonts w:ascii="NimbusSanLig" w:hAnsi="NimbusSanLig"/>
          <w:sz w:val="24"/>
        </w:rPr>
        <w:t>Narozeninový víkend VIDA!</w:t>
      </w:r>
      <w:r w:rsidRPr="001727B5">
        <w:rPr>
          <w:rFonts w:ascii="NimbusSanLig" w:hAnsi="NimbusSanLig"/>
          <w:b/>
          <w:bCs/>
        </w:rPr>
        <w:br/>
      </w:r>
      <w:r w:rsidRPr="001727B5">
        <w:rPr>
          <w:rStyle w:val="Siln"/>
          <w:rFonts w:ascii="NimbusSanLig" w:hAnsi="NimbusSanLig"/>
          <w:bCs w:val="0"/>
          <w:sz w:val="24"/>
        </w:rPr>
        <w:t xml:space="preserve">víkend </w:t>
      </w:r>
      <w:r w:rsidR="007B393A" w:rsidRPr="001727B5">
        <w:rPr>
          <w:rStyle w:val="Siln"/>
          <w:rFonts w:ascii="NimbusSanLig" w:hAnsi="NimbusSanLig"/>
          <w:bCs w:val="0"/>
          <w:sz w:val="24"/>
        </w:rPr>
        <w:t>2</w:t>
      </w:r>
      <w:r w:rsidRPr="001727B5">
        <w:rPr>
          <w:rStyle w:val="Siln"/>
          <w:rFonts w:ascii="NimbusSanLig" w:hAnsi="NimbusSanLig"/>
          <w:sz w:val="24"/>
        </w:rPr>
        <w:t xml:space="preserve">. a </w:t>
      </w:r>
      <w:r w:rsidRPr="001727B5">
        <w:rPr>
          <w:rStyle w:val="Siln"/>
          <w:rFonts w:ascii="NimbusSanLig" w:hAnsi="NimbusSanLig"/>
          <w:bCs w:val="0"/>
          <w:sz w:val="24"/>
        </w:rPr>
        <w:t>3</w:t>
      </w:r>
      <w:r w:rsidRPr="001727B5">
        <w:rPr>
          <w:rStyle w:val="Siln"/>
          <w:rFonts w:ascii="NimbusSanLig" w:hAnsi="NimbusSanLig"/>
          <w:sz w:val="24"/>
        </w:rPr>
        <w:t>. 12. 201</w:t>
      </w:r>
      <w:r w:rsidRPr="001727B5">
        <w:rPr>
          <w:rStyle w:val="Siln"/>
          <w:rFonts w:ascii="NimbusSanLig" w:hAnsi="NimbusSanLig"/>
          <w:b w:val="0"/>
          <w:bCs w:val="0"/>
          <w:sz w:val="24"/>
        </w:rPr>
        <w:t>7</w:t>
      </w:r>
      <w:r w:rsidR="001727B5" w:rsidRPr="001727B5">
        <w:rPr>
          <w:rStyle w:val="Siln"/>
          <w:rFonts w:ascii="NimbusSanLig" w:hAnsi="NimbusSanLig"/>
          <w:sz w:val="24"/>
        </w:rPr>
        <w:t>, 10.00</w:t>
      </w:r>
      <w:r w:rsidR="002F04EE" w:rsidRPr="001727B5">
        <w:rPr>
          <w:rStyle w:val="Siln"/>
          <w:rFonts w:ascii="NimbusSanLig" w:hAnsi="NimbusSanLig"/>
          <w:sz w:val="24"/>
        </w:rPr>
        <w:t>–</w:t>
      </w:r>
      <w:r w:rsidR="001727B5" w:rsidRPr="001727B5">
        <w:rPr>
          <w:rStyle w:val="Siln"/>
          <w:rFonts w:ascii="NimbusSanLig" w:hAnsi="NimbusSanLig"/>
          <w:sz w:val="24"/>
        </w:rPr>
        <w:t>1</w:t>
      </w:r>
      <w:r w:rsidR="002F04EE" w:rsidRPr="001727B5">
        <w:rPr>
          <w:rStyle w:val="Siln"/>
          <w:rFonts w:ascii="NimbusSanLig" w:hAnsi="NimbusSanLig"/>
          <w:sz w:val="24"/>
        </w:rPr>
        <w:t>8.</w:t>
      </w:r>
      <w:r w:rsidRPr="001727B5">
        <w:rPr>
          <w:rStyle w:val="Siln"/>
          <w:rFonts w:ascii="NimbusSanLig" w:hAnsi="NimbusSanLig"/>
          <w:sz w:val="24"/>
        </w:rPr>
        <w:t>00</w:t>
      </w:r>
    </w:p>
    <w:p w14:paraId="5164941B" w14:textId="77777777" w:rsidR="00C31E3C" w:rsidRPr="001727B5" w:rsidRDefault="00C31E3C" w:rsidP="001727B5">
      <w:pPr>
        <w:pStyle w:val="Normlnweb"/>
        <w:spacing w:before="0" w:after="0" w:line="300" w:lineRule="exact"/>
        <w:rPr>
          <w:rStyle w:val="Siln"/>
          <w:rFonts w:ascii="NimbusSanLig" w:hAnsi="NimbusSanLig"/>
          <w:b w:val="0"/>
          <w:sz w:val="24"/>
        </w:rPr>
      </w:pPr>
      <w:r w:rsidRPr="001727B5">
        <w:rPr>
          <w:rStyle w:val="Siln"/>
          <w:rFonts w:ascii="NimbusSanLig" w:hAnsi="NimbusSanLig"/>
          <w:b w:val="0"/>
          <w:sz w:val="24"/>
        </w:rPr>
        <w:t>vstupné: běžné</w:t>
      </w:r>
    </w:p>
    <w:p w14:paraId="1A92BDBB" w14:textId="77777777" w:rsidR="00C31E3C" w:rsidRPr="001727B5" w:rsidRDefault="00B60462" w:rsidP="001727B5">
      <w:pPr>
        <w:pStyle w:val="Normlnweb"/>
        <w:spacing w:before="0" w:after="0" w:line="300" w:lineRule="exact"/>
        <w:rPr>
          <w:rStyle w:val="Siln"/>
          <w:rFonts w:ascii="NimbusSanLig" w:hAnsi="NimbusSanLig"/>
          <w:sz w:val="24"/>
        </w:rPr>
      </w:pPr>
      <w:hyperlink r:id="rId17" w:history="1">
        <w:r w:rsidR="00C31E3C" w:rsidRPr="001727B5">
          <w:rPr>
            <w:rStyle w:val="Hypertextovodkaz"/>
            <w:rFonts w:ascii="NimbusSanLig" w:hAnsi="NimbusSanLig"/>
          </w:rPr>
          <w:t>www.vida.cz/narozeniny</w:t>
        </w:r>
      </w:hyperlink>
    </w:p>
    <w:p w14:paraId="0A857452" w14:textId="77777777" w:rsidR="00C31E3C" w:rsidRPr="001727B5" w:rsidRDefault="00C31E3C" w:rsidP="001727B5">
      <w:pPr>
        <w:pStyle w:val="Normlnweb"/>
        <w:spacing w:before="0" w:after="0" w:line="300" w:lineRule="exact"/>
        <w:rPr>
          <w:rStyle w:val="Siln"/>
          <w:rFonts w:ascii="NimbusSanLig" w:hAnsi="NimbusSanLig"/>
          <w:sz w:val="24"/>
        </w:rPr>
      </w:pPr>
    </w:p>
    <w:p w14:paraId="7F4A322E" w14:textId="77777777" w:rsidR="00C31E3C" w:rsidRPr="001727B5" w:rsidRDefault="00C31E3C" w:rsidP="001727B5">
      <w:pPr>
        <w:rPr>
          <w:rFonts w:ascii="NimbusSanLig" w:hAnsi="NimbusSanLig"/>
          <w:sz w:val="24"/>
          <w:szCs w:val="24"/>
        </w:rPr>
      </w:pPr>
    </w:p>
    <w:p w14:paraId="0DC0B320" w14:textId="77777777" w:rsidR="002F04EE" w:rsidRPr="001727B5" w:rsidRDefault="002F04EE" w:rsidP="001727B5">
      <w:pPr>
        <w:rPr>
          <w:rFonts w:ascii="NimbusSanLig" w:hAnsi="NimbusSanLig"/>
          <w:sz w:val="24"/>
          <w:szCs w:val="24"/>
        </w:rPr>
      </w:pPr>
    </w:p>
    <w:p w14:paraId="09939ABD" w14:textId="7007C70E" w:rsidR="006152CE" w:rsidRPr="001727B5" w:rsidRDefault="007B393A" w:rsidP="001727B5">
      <w:pPr>
        <w:shd w:val="clear" w:color="auto" w:fill="FFFFFF"/>
        <w:rPr>
          <w:rFonts w:ascii="NimbusSanLig" w:hAnsi="NimbusSanLig" w:cs="Arial"/>
          <w:b/>
          <w:iCs/>
          <w:color w:val="000000"/>
          <w:sz w:val="24"/>
          <w:szCs w:val="24"/>
          <w:lang w:eastAsia="cs-CZ"/>
        </w:rPr>
      </w:pPr>
      <w:r w:rsidRPr="001727B5">
        <w:rPr>
          <w:rFonts w:ascii="NimbusSanLig" w:hAnsi="NimbusSanLig" w:cs="Arial"/>
          <w:b/>
          <w:iCs/>
          <w:color w:val="000000"/>
          <w:sz w:val="24"/>
          <w:szCs w:val="24"/>
          <w:lang w:eastAsia="cs-CZ"/>
        </w:rPr>
        <w:t>Vůně Vánoc</w:t>
      </w:r>
    </w:p>
    <w:p w14:paraId="7EA40971" w14:textId="1150CC41" w:rsidR="006152CE" w:rsidRPr="001727B5" w:rsidRDefault="006152CE" w:rsidP="001727B5">
      <w:pPr>
        <w:shd w:val="clear" w:color="auto" w:fill="FFFFFF"/>
        <w:rPr>
          <w:rFonts w:ascii="NimbusSanLig" w:hAnsi="NimbusSanLig" w:cs="Arial"/>
          <w:iCs/>
          <w:color w:val="000000"/>
          <w:sz w:val="24"/>
          <w:szCs w:val="24"/>
          <w:lang w:eastAsia="cs-CZ"/>
        </w:rPr>
      </w:pPr>
      <w:r w:rsidRPr="001727B5">
        <w:rPr>
          <w:rFonts w:ascii="NimbusSanLig" w:hAnsi="NimbusSanLig" w:cs="Arial"/>
          <w:iCs/>
          <w:color w:val="000000"/>
          <w:sz w:val="24"/>
          <w:szCs w:val="24"/>
          <w:lang w:eastAsia="cs-CZ"/>
        </w:rPr>
        <w:t xml:space="preserve">Víkendové </w:t>
      </w:r>
      <w:proofErr w:type="spellStart"/>
      <w:r w:rsidR="001727B5" w:rsidRPr="001727B5">
        <w:rPr>
          <w:rFonts w:ascii="NimbusSanLig" w:hAnsi="NimbusSanLig" w:cs="Arial"/>
          <w:iCs/>
          <w:color w:val="000000"/>
          <w:sz w:val="24"/>
          <w:szCs w:val="24"/>
          <w:lang w:eastAsia="cs-CZ"/>
        </w:rPr>
        <w:t>l</w:t>
      </w:r>
      <w:r w:rsidRPr="001727B5">
        <w:rPr>
          <w:rFonts w:ascii="NimbusSanLig" w:hAnsi="NimbusSanLig" w:cs="Arial"/>
          <w:iCs/>
          <w:color w:val="000000"/>
          <w:sz w:val="24"/>
          <w:szCs w:val="24"/>
          <w:lang w:eastAsia="cs-CZ"/>
        </w:rPr>
        <w:t>abodílny</w:t>
      </w:r>
      <w:proofErr w:type="spellEnd"/>
      <w:r w:rsidRPr="001727B5">
        <w:rPr>
          <w:rFonts w:ascii="NimbusSanLig" w:hAnsi="NimbusSanLig" w:cs="Arial"/>
          <w:iCs/>
          <w:color w:val="000000"/>
          <w:sz w:val="24"/>
          <w:szCs w:val="24"/>
          <w:lang w:eastAsia="cs-CZ"/>
        </w:rPr>
        <w:t xml:space="preserve"> pro rodiny s dětmi</w:t>
      </w:r>
    </w:p>
    <w:p w14:paraId="760B2A82" w14:textId="130AABA7" w:rsidR="006152CE" w:rsidRPr="001727B5" w:rsidRDefault="006152CE" w:rsidP="001727B5">
      <w:pPr>
        <w:shd w:val="clear" w:color="auto" w:fill="FFFFFF"/>
        <w:rPr>
          <w:rFonts w:ascii="NimbusSanLig" w:hAnsi="NimbusSanLig" w:cs="Arial"/>
          <w:iCs/>
          <w:color w:val="000000"/>
          <w:sz w:val="24"/>
          <w:szCs w:val="24"/>
          <w:lang w:eastAsia="cs-CZ"/>
        </w:rPr>
      </w:pPr>
      <w:r w:rsidRPr="001727B5">
        <w:rPr>
          <w:rFonts w:ascii="NimbusSanLig" w:hAnsi="NimbusSanLig" w:cs="Arial"/>
          <w:iCs/>
          <w:color w:val="000000"/>
          <w:sz w:val="24"/>
          <w:szCs w:val="24"/>
          <w:lang w:eastAsia="cs-CZ"/>
        </w:rPr>
        <w:t xml:space="preserve">každou prosincovou sobotu a neděli </w:t>
      </w:r>
      <w:r w:rsidR="007B393A" w:rsidRPr="001727B5">
        <w:rPr>
          <w:rFonts w:ascii="NimbusSanLig" w:hAnsi="NimbusSanLig" w:cs="Arial"/>
          <w:iCs/>
          <w:color w:val="000000"/>
          <w:sz w:val="24"/>
          <w:szCs w:val="24"/>
          <w:lang w:eastAsia="cs-CZ"/>
        </w:rPr>
        <w:t xml:space="preserve">od 9. 12. </w:t>
      </w:r>
      <w:r w:rsidRPr="001727B5">
        <w:rPr>
          <w:rFonts w:ascii="NimbusSanLig" w:hAnsi="NimbusSanLig" w:cs="Arial"/>
          <w:iCs/>
          <w:color w:val="000000"/>
          <w:sz w:val="24"/>
          <w:szCs w:val="24"/>
          <w:lang w:eastAsia="cs-CZ"/>
        </w:rPr>
        <w:t>do 23. 12. 2017</w:t>
      </w:r>
    </w:p>
    <w:p w14:paraId="256AC42D" w14:textId="77777777" w:rsidR="006152CE" w:rsidRPr="001727B5" w:rsidRDefault="006152CE" w:rsidP="001727B5">
      <w:pPr>
        <w:rPr>
          <w:rFonts w:ascii="NimbusSanLig" w:hAnsi="NimbusSanLig" w:cs="Arial"/>
          <w:sz w:val="24"/>
          <w:szCs w:val="24"/>
        </w:rPr>
      </w:pPr>
      <w:r w:rsidRPr="001727B5">
        <w:rPr>
          <w:rFonts w:ascii="NimbusSanLig" w:hAnsi="NimbusSanLig" w:cs="Arial"/>
          <w:sz w:val="24"/>
          <w:szCs w:val="24"/>
        </w:rPr>
        <w:t>30minutový program v </w:t>
      </w:r>
      <w:proofErr w:type="spellStart"/>
      <w:r w:rsidRPr="001727B5">
        <w:rPr>
          <w:rFonts w:ascii="NimbusSanLig" w:hAnsi="NimbusSanLig" w:cs="Arial"/>
          <w:sz w:val="24"/>
          <w:szCs w:val="24"/>
        </w:rPr>
        <w:t>Labodílně</w:t>
      </w:r>
      <w:proofErr w:type="spellEnd"/>
      <w:r w:rsidRPr="001727B5">
        <w:rPr>
          <w:rFonts w:ascii="NimbusSanLig" w:hAnsi="NimbusSanLig" w:cs="Arial"/>
          <w:sz w:val="24"/>
          <w:szCs w:val="24"/>
        </w:rPr>
        <w:t>, přesné začátky se dozvíte na pokladně</w:t>
      </w:r>
    </w:p>
    <w:p w14:paraId="0BF4AB12" w14:textId="0EE9AC13" w:rsidR="006152CE" w:rsidRPr="001727B5" w:rsidRDefault="00B60462" w:rsidP="001727B5">
      <w:pPr>
        <w:rPr>
          <w:rFonts w:ascii="NimbusSanLig" w:hAnsi="NimbusSanLig" w:cs="Arial"/>
          <w:sz w:val="24"/>
          <w:szCs w:val="24"/>
        </w:rPr>
      </w:pPr>
      <w:hyperlink r:id="rId18" w:history="1">
        <w:r w:rsidR="007B393A" w:rsidRPr="001727B5">
          <w:rPr>
            <w:rStyle w:val="Hypertextovodkaz"/>
            <w:rFonts w:ascii="NimbusSanLig" w:hAnsi="NimbusSanLig" w:cs="Arial"/>
            <w:sz w:val="24"/>
            <w:szCs w:val="24"/>
          </w:rPr>
          <w:t>www.vida.cz/labodilny</w:t>
        </w:r>
      </w:hyperlink>
    </w:p>
    <w:p w14:paraId="7D076F52" w14:textId="77777777" w:rsidR="007B393A" w:rsidRPr="001727B5" w:rsidRDefault="007B393A" w:rsidP="001727B5">
      <w:pPr>
        <w:rPr>
          <w:rFonts w:ascii="NimbusSanLig" w:hAnsi="NimbusSanLig" w:cs="Arial"/>
          <w:sz w:val="24"/>
          <w:szCs w:val="24"/>
        </w:rPr>
      </w:pPr>
    </w:p>
    <w:p w14:paraId="5B0FD907" w14:textId="53C1C0E7" w:rsidR="008A19DD" w:rsidRPr="001727B5" w:rsidRDefault="007A6A1B" w:rsidP="001727B5">
      <w:pPr>
        <w:rPr>
          <w:rFonts w:ascii="NimbusSanLig" w:hAnsi="NimbusSanLig" w:cs="Arial"/>
          <w:b/>
          <w:sz w:val="24"/>
          <w:szCs w:val="24"/>
        </w:rPr>
      </w:pPr>
      <w:r w:rsidRPr="001727B5">
        <w:rPr>
          <w:rFonts w:ascii="NimbusSanLig" w:hAnsi="NimbusSanLig" w:cs="Arial"/>
          <w:b/>
          <w:sz w:val="24"/>
          <w:szCs w:val="24"/>
        </w:rPr>
        <w:t>Vánoce a n</w:t>
      </w:r>
      <w:r w:rsidR="008A19DD" w:rsidRPr="001727B5">
        <w:rPr>
          <w:rFonts w:ascii="NimbusSanLig" w:hAnsi="NimbusSanLig" w:cs="Arial"/>
          <w:b/>
          <w:sz w:val="24"/>
          <w:szCs w:val="24"/>
        </w:rPr>
        <w:t xml:space="preserve">ovoroční sleva </w:t>
      </w:r>
    </w:p>
    <w:p w14:paraId="3ECCDE55" w14:textId="0DF62482" w:rsidR="00CE7C34" w:rsidRPr="001727B5" w:rsidRDefault="008A19DD" w:rsidP="001727B5">
      <w:pPr>
        <w:rPr>
          <w:rFonts w:ascii="NimbusSanLig" w:hAnsi="NimbusSanLig" w:cs="Arial"/>
          <w:i/>
          <w:sz w:val="24"/>
          <w:szCs w:val="24"/>
        </w:rPr>
      </w:pPr>
      <w:r w:rsidRPr="001727B5">
        <w:rPr>
          <w:rFonts w:ascii="NimbusSanLig" w:hAnsi="NimbusSanLig" w:cs="Arial"/>
          <w:sz w:val="24"/>
          <w:szCs w:val="24"/>
        </w:rPr>
        <w:t xml:space="preserve">Na Štědrý den a 1. svátek vánoční bude mít VIDA! </w:t>
      </w:r>
      <w:proofErr w:type="gramStart"/>
      <w:r w:rsidRPr="001727B5">
        <w:rPr>
          <w:rFonts w:ascii="NimbusSanLig" w:hAnsi="NimbusSanLig" w:cs="Arial"/>
          <w:sz w:val="24"/>
          <w:szCs w:val="24"/>
        </w:rPr>
        <w:t>zavřeno</w:t>
      </w:r>
      <w:proofErr w:type="gramEnd"/>
      <w:r w:rsidRPr="001727B5">
        <w:rPr>
          <w:rFonts w:ascii="NimbusSanLig" w:hAnsi="NimbusSanLig" w:cs="Arial"/>
          <w:sz w:val="24"/>
          <w:szCs w:val="24"/>
        </w:rPr>
        <w:t>. Už od 26. 12. 201</w:t>
      </w:r>
      <w:r w:rsidR="00F17AFE" w:rsidRPr="001727B5">
        <w:rPr>
          <w:rFonts w:ascii="NimbusSanLig" w:hAnsi="NimbusSanLig" w:cs="Arial"/>
          <w:sz w:val="24"/>
          <w:szCs w:val="24"/>
        </w:rPr>
        <w:t>6</w:t>
      </w:r>
      <w:r w:rsidRPr="001727B5">
        <w:rPr>
          <w:rFonts w:ascii="NimbusSanLig" w:hAnsi="NimbusSanLig" w:cs="Arial"/>
          <w:sz w:val="24"/>
          <w:szCs w:val="24"/>
        </w:rPr>
        <w:t xml:space="preserve"> však opět přivítá své návštěvníky. Otevírací dobu během celých vánočních prázdnin najdete na </w:t>
      </w:r>
      <w:hyperlink r:id="rId19" w:history="1">
        <w:r w:rsidRPr="001727B5">
          <w:rPr>
            <w:rStyle w:val="Hypertextovodkaz"/>
            <w:rFonts w:ascii="NimbusSanLig" w:hAnsi="NimbusSanLig" w:cs="Arial"/>
            <w:sz w:val="24"/>
            <w:szCs w:val="24"/>
          </w:rPr>
          <w:t>www.vida.cz/kontakt</w:t>
        </w:r>
      </w:hyperlink>
      <w:r w:rsidRPr="001727B5">
        <w:rPr>
          <w:rFonts w:ascii="NimbusSanLig" w:hAnsi="NimbusSanLig" w:cs="Arial"/>
          <w:sz w:val="24"/>
          <w:szCs w:val="24"/>
        </w:rPr>
        <w:t xml:space="preserve">. Na </w:t>
      </w:r>
      <w:r w:rsidR="00F17AFE" w:rsidRPr="001727B5">
        <w:rPr>
          <w:rFonts w:ascii="NimbusSanLig" w:hAnsi="NimbusSanLig" w:cs="Arial"/>
          <w:sz w:val="24"/>
          <w:szCs w:val="24"/>
        </w:rPr>
        <w:t>neděli</w:t>
      </w:r>
      <w:r w:rsidRPr="001727B5">
        <w:rPr>
          <w:rFonts w:ascii="NimbusSanLig" w:hAnsi="NimbusSanLig" w:cs="Arial"/>
          <w:sz w:val="24"/>
          <w:szCs w:val="24"/>
        </w:rPr>
        <w:t xml:space="preserve"> 1. 1. 201</w:t>
      </w:r>
      <w:r w:rsidR="00F17AFE" w:rsidRPr="001727B5">
        <w:rPr>
          <w:rFonts w:ascii="NimbusSanLig" w:hAnsi="NimbusSanLig" w:cs="Arial"/>
          <w:sz w:val="24"/>
          <w:szCs w:val="24"/>
        </w:rPr>
        <w:t>7</w:t>
      </w:r>
      <w:r w:rsidRPr="001727B5">
        <w:rPr>
          <w:rFonts w:ascii="NimbusSanLig" w:hAnsi="NimbusSanLig" w:cs="Arial"/>
          <w:sz w:val="24"/>
          <w:szCs w:val="24"/>
        </w:rPr>
        <w:t xml:space="preserve"> </w:t>
      </w:r>
      <w:r w:rsidR="00323FC7" w:rsidRPr="001727B5">
        <w:rPr>
          <w:rFonts w:ascii="NimbusSanLig" w:hAnsi="NimbusSanLig" w:cs="Arial"/>
          <w:sz w:val="24"/>
          <w:szCs w:val="24"/>
        </w:rPr>
        <w:t>je připravena</w:t>
      </w:r>
      <w:r w:rsidRPr="001727B5">
        <w:rPr>
          <w:rFonts w:ascii="NimbusSanLig" w:hAnsi="NimbusSanLig" w:cs="Arial"/>
          <w:sz w:val="24"/>
          <w:szCs w:val="24"/>
        </w:rPr>
        <w:t xml:space="preserve"> 20% slev</w:t>
      </w:r>
      <w:r w:rsidR="007D11FA" w:rsidRPr="001727B5">
        <w:rPr>
          <w:rFonts w:ascii="NimbusSanLig" w:hAnsi="NimbusSanLig" w:cs="Arial"/>
          <w:sz w:val="24"/>
          <w:szCs w:val="24"/>
        </w:rPr>
        <w:t xml:space="preserve">a </w:t>
      </w:r>
      <w:r w:rsidRPr="001727B5">
        <w:rPr>
          <w:rFonts w:ascii="NimbusSanLig" w:hAnsi="NimbusSanLig" w:cs="Arial"/>
          <w:sz w:val="24"/>
          <w:szCs w:val="24"/>
        </w:rPr>
        <w:t xml:space="preserve">na veškeré vstupné. </w:t>
      </w:r>
    </w:p>
    <w:p w14:paraId="34304808" w14:textId="77777777" w:rsidR="004B0BF3" w:rsidRPr="001727B5" w:rsidRDefault="004B0BF3" w:rsidP="001727B5">
      <w:pPr>
        <w:rPr>
          <w:rFonts w:ascii="NimbusSanLig" w:hAnsi="NimbusSanLig"/>
          <w:sz w:val="24"/>
          <w:szCs w:val="24"/>
        </w:rPr>
      </w:pPr>
    </w:p>
    <w:p w14:paraId="1B0874B9" w14:textId="77777777" w:rsidR="00A17580" w:rsidRPr="001727B5" w:rsidRDefault="00AB6BB4" w:rsidP="001727B5">
      <w:pPr>
        <w:rPr>
          <w:rFonts w:ascii="NimbusSanLig" w:hAnsi="NimbusSanLig" w:cs="Arial"/>
          <w:b/>
          <w:sz w:val="24"/>
          <w:szCs w:val="24"/>
        </w:rPr>
      </w:pPr>
      <w:r w:rsidRPr="001727B5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F2988DE" wp14:editId="2774AB0E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2A969" w14:textId="77777777" w:rsidR="00A17580" w:rsidRPr="001727B5" w:rsidRDefault="00A17580" w:rsidP="001727B5">
      <w:pPr>
        <w:rPr>
          <w:rFonts w:ascii="NimbusSanLig" w:hAnsi="NimbusSanLig" w:cs="Arial"/>
          <w:sz w:val="24"/>
          <w:szCs w:val="24"/>
        </w:rPr>
      </w:pPr>
      <w:r w:rsidRPr="001727B5">
        <w:rPr>
          <w:rFonts w:ascii="NimbusSanLig" w:hAnsi="NimbusSanLig" w:cs="Arial"/>
          <w:sz w:val="24"/>
          <w:szCs w:val="24"/>
        </w:rPr>
        <w:t xml:space="preserve">VIDA! </w:t>
      </w:r>
      <w:proofErr w:type="gramStart"/>
      <w:r w:rsidRPr="001727B5">
        <w:rPr>
          <w:rFonts w:ascii="NimbusSanLig" w:hAnsi="NimbusSanLig" w:cs="Arial"/>
          <w:sz w:val="24"/>
          <w:szCs w:val="24"/>
        </w:rPr>
        <w:t>science</w:t>
      </w:r>
      <w:proofErr w:type="gramEnd"/>
      <w:r w:rsidRPr="001727B5">
        <w:rPr>
          <w:rFonts w:ascii="NimbusSanLig" w:hAnsi="NimbusSanLig" w:cs="Arial"/>
          <w:sz w:val="24"/>
          <w:szCs w:val="24"/>
        </w:rPr>
        <w:t xml:space="preserve"> centrum</w:t>
      </w:r>
    </w:p>
    <w:p w14:paraId="7FD9F091" w14:textId="77777777" w:rsidR="00A17580" w:rsidRPr="001727B5" w:rsidRDefault="00A17580" w:rsidP="001727B5">
      <w:pPr>
        <w:rPr>
          <w:rFonts w:ascii="NimbusSanLig" w:hAnsi="NimbusSanLig" w:cs="Arial"/>
          <w:sz w:val="24"/>
          <w:szCs w:val="24"/>
        </w:rPr>
      </w:pPr>
      <w:r w:rsidRPr="001727B5">
        <w:rPr>
          <w:rFonts w:ascii="NimbusSanLig" w:hAnsi="NimbusSanLig" w:cs="Arial"/>
          <w:sz w:val="24"/>
          <w:szCs w:val="24"/>
        </w:rPr>
        <w:t>Křížkovského 12, Brno</w:t>
      </w:r>
    </w:p>
    <w:p w14:paraId="66EED931" w14:textId="77777777" w:rsidR="00A17580" w:rsidRPr="001727B5" w:rsidRDefault="00B60462" w:rsidP="001727B5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21" w:history="1">
        <w:r w:rsidR="00A17580" w:rsidRPr="001727B5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14:paraId="740F2A01" w14:textId="77777777" w:rsidR="00A17580" w:rsidRPr="001727B5" w:rsidRDefault="00B60462" w:rsidP="001727B5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22" w:history="1">
        <w:r w:rsidR="00A17580" w:rsidRPr="001727B5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14:paraId="04CB5636" w14:textId="77777777" w:rsidR="00A17580" w:rsidRPr="00350EBB" w:rsidRDefault="00A17580" w:rsidP="00350EBB">
      <w:pPr>
        <w:rPr>
          <w:rFonts w:ascii="NimbusSanLig" w:hAnsi="NimbusSanLig"/>
          <w:sz w:val="24"/>
          <w:szCs w:val="24"/>
        </w:rPr>
      </w:pPr>
    </w:p>
    <w:p w14:paraId="07B71430" w14:textId="77777777" w:rsidR="00487DA6" w:rsidRPr="00350EBB" w:rsidRDefault="00487DA6" w:rsidP="00350EBB">
      <w:pPr>
        <w:rPr>
          <w:rFonts w:ascii="NimbusSanLig" w:hAnsi="NimbusSanLig"/>
          <w:sz w:val="24"/>
          <w:szCs w:val="24"/>
        </w:rPr>
      </w:pPr>
    </w:p>
    <w:p w14:paraId="158E1C41" w14:textId="77777777" w:rsidR="00AB6BB4" w:rsidRPr="00350EBB" w:rsidRDefault="00AB6BB4" w:rsidP="00350EBB">
      <w:pPr>
        <w:rPr>
          <w:rFonts w:ascii="NimbusSanLig" w:hAnsi="NimbusSanLig"/>
          <w:sz w:val="16"/>
          <w:szCs w:val="16"/>
        </w:rPr>
      </w:pPr>
    </w:p>
    <w:p w14:paraId="07DEA08A" w14:textId="77777777" w:rsidR="00A17580" w:rsidRPr="00350EBB" w:rsidRDefault="00A17580" w:rsidP="007B393A">
      <w:pPr>
        <w:spacing w:line="200" w:lineRule="exact"/>
        <w:rPr>
          <w:rFonts w:ascii="NimbusSanLig" w:hAnsi="NimbusSanLig"/>
          <w:sz w:val="16"/>
          <w:szCs w:val="16"/>
        </w:rPr>
      </w:pPr>
      <w:r w:rsidRPr="00350EBB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350EBB">
        <w:rPr>
          <w:rFonts w:ascii="NimbusSanLig" w:hAnsi="NimbusSanLig"/>
          <w:sz w:val="16"/>
          <w:szCs w:val="16"/>
        </w:rPr>
        <w:t>provozuje</w:t>
      </w:r>
      <w:proofErr w:type="gramEnd"/>
      <w:r w:rsidRPr="00350EBB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350EBB">
        <w:rPr>
          <w:rFonts w:ascii="NimbusSanLig" w:hAnsi="NimbusSanLig"/>
          <w:sz w:val="16"/>
          <w:szCs w:val="16"/>
        </w:rPr>
        <w:t>Moravian</w:t>
      </w:r>
      <w:proofErr w:type="spellEnd"/>
      <w:r w:rsidRPr="00350EBB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14:paraId="02C18715" w14:textId="77777777" w:rsidR="00A17580" w:rsidRPr="00350EBB" w:rsidRDefault="00A17580" w:rsidP="007B393A">
      <w:pPr>
        <w:spacing w:line="200" w:lineRule="exact"/>
        <w:rPr>
          <w:rFonts w:ascii="NimbusSanLig" w:hAnsi="NimbusSanLig"/>
          <w:sz w:val="24"/>
          <w:szCs w:val="24"/>
        </w:rPr>
      </w:pPr>
      <w:proofErr w:type="spellStart"/>
      <w:r w:rsidRPr="00350EBB">
        <w:rPr>
          <w:rFonts w:ascii="NimbusSanLig" w:hAnsi="NimbusSanLig"/>
          <w:sz w:val="16"/>
          <w:szCs w:val="16"/>
        </w:rPr>
        <w:t>Moravian</w:t>
      </w:r>
      <w:proofErr w:type="spellEnd"/>
      <w:r w:rsidRPr="00350EBB">
        <w:rPr>
          <w:rFonts w:ascii="NimbusSanLig" w:hAnsi="NimbusSanLig"/>
          <w:sz w:val="16"/>
          <w:szCs w:val="16"/>
        </w:rPr>
        <w:t xml:space="preserve"> Science Centre Brno, p. o. je členem České asociace science center</w:t>
      </w:r>
      <w:r w:rsidRPr="00350EBB">
        <w:rPr>
          <w:rFonts w:ascii="NimbusSanLig" w:hAnsi="NimbusSanLig"/>
          <w:sz w:val="24"/>
          <w:szCs w:val="24"/>
        </w:rPr>
        <w:t>.</w:t>
      </w:r>
    </w:p>
    <w:sectPr w:rsidR="00A17580" w:rsidRPr="00350EBB" w:rsidSect="004865E4">
      <w:footerReference w:type="default" r:id="rId23"/>
      <w:headerReference w:type="first" r:id="rId24"/>
      <w:footerReference w:type="first" r:id="rId25"/>
      <w:type w:val="continuous"/>
      <w:pgSz w:w="11901" w:h="16840"/>
      <w:pgMar w:top="802" w:right="1644" w:bottom="1560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AE16F" w14:textId="77777777" w:rsidR="00B60462" w:rsidRDefault="00B60462" w:rsidP="00A41BBC">
      <w:pPr>
        <w:spacing w:line="240" w:lineRule="auto"/>
      </w:pPr>
      <w:r>
        <w:separator/>
      </w:r>
    </w:p>
  </w:endnote>
  <w:endnote w:type="continuationSeparator" w:id="0">
    <w:p w14:paraId="27226426" w14:textId="77777777" w:rsidR="00B60462" w:rsidRDefault="00B60462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77777777" w:rsidR="00A17580" w:rsidRPr="00C10766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7777777" w:rsidR="00A17580" w:rsidRPr="00C10766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48FF5" w14:textId="77777777" w:rsidR="00B60462" w:rsidRDefault="00B60462" w:rsidP="00A41BBC">
      <w:pPr>
        <w:spacing w:line="240" w:lineRule="auto"/>
      </w:pPr>
      <w:r>
        <w:separator/>
      </w:r>
    </w:p>
  </w:footnote>
  <w:footnote w:type="continuationSeparator" w:id="0">
    <w:p w14:paraId="24680FAE" w14:textId="77777777" w:rsidR="00B60462" w:rsidRDefault="00B60462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77777777" w:rsidR="00A17580" w:rsidRDefault="00A17580">
    <w:pPr>
      <w:pStyle w:val="Zhlav"/>
    </w:pPr>
  </w:p>
  <w:p w14:paraId="3D65617F" w14:textId="77777777" w:rsidR="00A17580" w:rsidRDefault="00A17580">
    <w:pPr>
      <w:pStyle w:val="Zhlav"/>
    </w:pPr>
  </w:p>
  <w:p w14:paraId="755A2737" w14:textId="77777777" w:rsidR="00A17580" w:rsidRDefault="00A17580">
    <w:pPr>
      <w:pStyle w:val="Zhlav"/>
    </w:pPr>
  </w:p>
  <w:p w14:paraId="1E9F6045" w14:textId="77777777" w:rsidR="00A17580" w:rsidRDefault="00A17580">
    <w:pPr>
      <w:pStyle w:val="Zhlav"/>
    </w:pPr>
  </w:p>
  <w:p w14:paraId="633CF122" w14:textId="77777777" w:rsidR="00A17580" w:rsidRDefault="00A17580">
    <w:pPr>
      <w:pStyle w:val="Zhlav"/>
    </w:pPr>
  </w:p>
  <w:p w14:paraId="33FB9CCA" w14:textId="77777777" w:rsidR="00A17580" w:rsidRDefault="00A17580">
    <w:pPr>
      <w:pStyle w:val="Zhlav"/>
    </w:pPr>
  </w:p>
  <w:p w14:paraId="56BAB963" w14:textId="77777777" w:rsidR="00A17580" w:rsidRDefault="00A17580">
    <w:pPr>
      <w:pStyle w:val="Zhlav"/>
    </w:pPr>
  </w:p>
  <w:p w14:paraId="5466FA28" w14:textId="77777777" w:rsidR="00A17580" w:rsidRDefault="00A17580">
    <w:pPr>
      <w:pStyle w:val="Zhlav"/>
    </w:pPr>
  </w:p>
  <w:p w14:paraId="0D97BFA7" w14:textId="77777777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77777777" w:rsidR="00A17580" w:rsidRDefault="00A17580">
    <w:pPr>
      <w:pStyle w:val="Zhlav"/>
    </w:pPr>
  </w:p>
  <w:p w14:paraId="48AFED69" w14:textId="77777777" w:rsidR="00A17580" w:rsidRDefault="00A17580">
    <w:pPr>
      <w:pStyle w:val="Zhlav"/>
    </w:pPr>
  </w:p>
  <w:p w14:paraId="2033C10B" w14:textId="77777777" w:rsidR="00A17580" w:rsidRDefault="00A17580">
    <w:pPr>
      <w:pStyle w:val="Zhlav"/>
    </w:pPr>
  </w:p>
  <w:p w14:paraId="7C818C0C" w14:textId="77777777" w:rsidR="00A17580" w:rsidRDefault="00A17580">
    <w:pPr>
      <w:pStyle w:val="Zhlav"/>
    </w:pPr>
  </w:p>
  <w:p w14:paraId="10E6AC63" w14:textId="77777777" w:rsidR="00A17580" w:rsidRDefault="00A17580">
    <w:pPr>
      <w:pStyle w:val="Zhlav"/>
    </w:pPr>
  </w:p>
  <w:p w14:paraId="7C700789" w14:textId="77777777" w:rsidR="00A17580" w:rsidRDefault="00A17580">
    <w:pPr>
      <w:pStyle w:val="Zhlav"/>
    </w:pPr>
  </w:p>
  <w:p w14:paraId="70DE0E19" w14:textId="77777777" w:rsidR="00A17580" w:rsidRDefault="00A17580">
    <w:pPr>
      <w:pStyle w:val="Zhlav"/>
    </w:pPr>
  </w:p>
  <w:p w14:paraId="11CFD4B0" w14:textId="77777777" w:rsidR="00A17580" w:rsidRDefault="00A17580">
    <w:pPr>
      <w:pStyle w:val="Zhlav"/>
    </w:pPr>
  </w:p>
  <w:p w14:paraId="6D1F244C" w14:textId="77777777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20722"/>
    <w:rsid w:val="000215B8"/>
    <w:rsid w:val="0002233F"/>
    <w:rsid w:val="00024BA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52F3"/>
    <w:rsid w:val="00085D92"/>
    <w:rsid w:val="00092A71"/>
    <w:rsid w:val="000942F0"/>
    <w:rsid w:val="00097D61"/>
    <w:rsid w:val="000A1F0F"/>
    <w:rsid w:val="000A5CB4"/>
    <w:rsid w:val="000A5E0E"/>
    <w:rsid w:val="000B4B3D"/>
    <w:rsid w:val="000B57D7"/>
    <w:rsid w:val="000B75A5"/>
    <w:rsid w:val="000C46D7"/>
    <w:rsid w:val="000D1DC1"/>
    <w:rsid w:val="000D2764"/>
    <w:rsid w:val="000D4F75"/>
    <w:rsid w:val="000D7591"/>
    <w:rsid w:val="000E4F91"/>
    <w:rsid w:val="000E6F8D"/>
    <w:rsid w:val="000E724F"/>
    <w:rsid w:val="000F134B"/>
    <w:rsid w:val="000F55DC"/>
    <w:rsid w:val="00107C27"/>
    <w:rsid w:val="00107EB3"/>
    <w:rsid w:val="001134B4"/>
    <w:rsid w:val="0011458B"/>
    <w:rsid w:val="00115DFE"/>
    <w:rsid w:val="00122110"/>
    <w:rsid w:val="00122E0E"/>
    <w:rsid w:val="0012334C"/>
    <w:rsid w:val="0012508C"/>
    <w:rsid w:val="00125196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727B5"/>
    <w:rsid w:val="00184D78"/>
    <w:rsid w:val="00186FD6"/>
    <w:rsid w:val="001874E8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67EF"/>
    <w:rsid w:val="001F28B5"/>
    <w:rsid w:val="00210526"/>
    <w:rsid w:val="00220704"/>
    <w:rsid w:val="00220A5A"/>
    <w:rsid w:val="00221BA9"/>
    <w:rsid w:val="00225DB7"/>
    <w:rsid w:val="002277F3"/>
    <w:rsid w:val="00235F95"/>
    <w:rsid w:val="0023753F"/>
    <w:rsid w:val="0023763D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04EE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6E06"/>
    <w:rsid w:val="0032759F"/>
    <w:rsid w:val="0033067B"/>
    <w:rsid w:val="00331AB3"/>
    <w:rsid w:val="00332CBB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6251"/>
    <w:rsid w:val="003B1857"/>
    <w:rsid w:val="003B2F52"/>
    <w:rsid w:val="003B3827"/>
    <w:rsid w:val="003B4D32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E3F83"/>
    <w:rsid w:val="003E4D0A"/>
    <w:rsid w:val="003F2796"/>
    <w:rsid w:val="003F49A0"/>
    <w:rsid w:val="003F5AF7"/>
    <w:rsid w:val="003F68F5"/>
    <w:rsid w:val="003F76F8"/>
    <w:rsid w:val="00400F66"/>
    <w:rsid w:val="0041024D"/>
    <w:rsid w:val="004123D9"/>
    <w:rsid w:val="004130F7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109A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C05"/>
    <w:rsid w:val="00520498"/>
    <w:rsid w:val="00522F75"/>
    <w:rsid w:val="00531CCF"/>
    <w:rsid w:val="00533ACA"/>
    <w:rsid w:val="00545E5D"/>
    <w:rsid w:val="00550FCB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A177E"/>
    <w:rsid w:val="005A2089"/>
    <w:rsid w:val="005A4173"/>
    <w:rsid w:val="005A4A65"/>
    <w:rsid w:val="005C3CC7"/>
    <w:rsid w:val="005C42C2"/>
    <w:rsid w:val="005C61D6"/>
    <w:rsid w:val="005D6ABA"/>
    <w:rsid w:val="005E47AE"/>
    <w:rsid w:val="005E60D6"/>
    <w:rsid w:val="005F0477"/>
    <w:rsid w:val="005F094F"/>
    <w:rsid w:val="005F12B2"/>
    <w:rsid w:val="005F56B7"/>
    <w:rsid w:val="005F5A03"/>
    <w:rsid w:val="00600FD4"/>
    <w:rsid w:val="00604C1F"/>
    <w:rsid w:val="00613718"/>
    <w:rsid w:val="00614989"/>
    <w:rsid w:val="006152CE"/>
    <w:rsid w:val="0061539C"/>
    <w:rsid w:val="0061772A"/>
    <w:rsid w:val="006250EE"/>
    <w:rsid w:val="006300CB"/>
    <w:rsid w:val="00630932"/>
    <w:rsid w:val="00632646"/>
    <w:rsid w:val="00642757"/>
    <w:rsid w:val="0064315E"/>
    <w:rsid w:val="00655A85"/>
    <w:rsid w:val="006637AE"/>
    <w:rsid w:val="00663A2D"/>
    <w:rsid w:val="006656D4"/>
    <w:rsid w:val="00667927"/>
    <w:rsid w:val="0067023B"/>
    <w:rsid w:val="00672516"/>
    <w:rsid w:val="00674A26"/>
    <w:rsid w:val="0069283C"/>
    <w:rsid w:val="006A0380"/>
    <w:rsid w:val="006D3E61"/>
    <w:rsid w:val="006D492A"/>
    <w:rsid w:val="006D7FE8"/>
    <w:rsid w:val="006E5450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5B2A"/>
    <w:rsid w:val="00752241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A6A1B"/>
    <w:rsid w:val="007A6F3F"/>
    <w:rsid w:val="007A7778"/>
    <w:rsid w:val="007B0881"/>
    <w:rsid w:val="007B393A"/>
    <w:rsid w:val="007B4EA5"/>
    <w:rsid w:val="007C674C"/>
    <w:rsid w:val="007D11FA"/>
    <w:rsid w:val="007D4B47"/>
    <w:rsid w:val="007D78F4"/>
    <w:rsid w:val="007E12ED"/>
    <w:rsid w:val="007E3B15"/>
    <w:rsid w:val="007E495A"/>
    <w:rsid w:val="007E4A14"/>
    <w:rsid w:val="007F0D64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AAF"/>
    <w:rsid w:val="00876B29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B41E0"/>
    <w:rsid w:val="008B4D46"/>
    <w:rsid w:val="008B4F7B"/>
    <w:rsid w:val="008B5B0A"/>
    <w:rsid w:val="008B6575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2185"/>
    <w:rsid w:val="00917DCE"/>
    <w:rsid w:val="00920C72"/>
    <w:rsid w:val="00931AB5"/>
    <w:rsid w:val="0093283E"/>
    <w:rsid w:val="009447DB"/>
    <w:rsid w:val="00946D29"/>
    <w:rsid w:val="00952480"/>
    <w:rsid w:val="009624C8"/>
    <w:rsid w:val="00973B4A"/>
    <w:rsid w:val="009741BC"/>
    <w:rsid w:val="009778E2"/>
    <w:rsid w:val="00981EC0"/>
    <w:rsid w:val="00992E0E"/>
    <w:rsid w:val="00993F58"/>
    <w:rsid w:val="00994C63"/>
    <w:rsid w:val="009968BC"/>
    <w:rsid w:val="009A0661"/>
    <w:rsid w:val="009A1778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7987"/>
    <w:rsid w:val="00A34C42"/>
    <w:rsid w:val="00A37D6C"/>
    <w:rsid w:val="00A41BBC"/>
    <w:rsid w:val="00A43D6D"/>
    <w:rsid w:val="00A474E4"/>
    <w:rsid w:val="00A60660"/>
    <w:rsid w:val="00A66F26"/>
    <w:rsid w:val="00A707CC"/>
    <w:rsid w:val="00A73D86"/>
    <w:rsid w:val="00A7718D"/>
    <w:rsid w:val="00A7774F"/>
    <w:rsid w:val="00A83993"/>
    <w:rsid w:val="00A8400F"/>
    <w:rsid w:val="00A8797E"/>
    <w:rsid w:val="00A906F3"/>
    <w:rsid w:val="00A93A5D"/>
    <w:rsid w:val="00AA3FE1"/>
    <w:rsid w:val="00AA42DE"/>
    <w:rsid w:val="00AA5695"/>
    <w:rsid w:val="00AB2308"/>
    <w:rsid w:val="00AB6BB4"/>
    <w:rsid w:val="00AC2C69"/>
    <w:rsid w:val="00AD0BC8"/>
    <w:rsid w:val="00AD451A"/>
    <w:rsid w:val="00AD4F04"/>
    <w:rsid w:val="00AD500D"/>
    <w:rsid w:val="00AE1608"/>
    <w:rsid w:val="00AE6114"/>
    <w:rsid w:val="00AF319B"/>
    <w:rsid w:val="00AF3C19"/>
    <w:rsid w:val="00AF4408"/>
    <w:rsid w:val="00AF6063"/>
    <w:rsid w:val="00AF6651"/>
    <w:rsid w:val="00AF77E7"/>
    <w:rsid w:val="00B01227"/>
    <w:rsid w:val="00B05EE8"/>
    <w:rsid w:val="00B125C7"/>
    <w:rsid w:val="00B15D17"/>
    <w:rsid w:val="00B20D00"/>
    <w:rsid w:val="00B22A04"/>
    <w:rsid w:val="00B33B2C"/>
    <w:rsid w:val="00B3505F"/>
    <w:rsid w:val="00B405E9"/>
    <w:rsid w:val="00B53D95"/>
    <w:rsid w:val="00B57A3B"/>
    <w:rsid w:val="00B603BF"/>
    <w:rsid w:val="00B60462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37"/>
    <w:rsid w:val="00BC20F5"/>
    <w:rsid w:val="00BD035F"/>
    <w:rsid w:val="00BD2592"/>
    <w:rsid w:val="00BD5C27"/>
    <w:rsid w:val="00BD6216"/>
    <w:rsid w:val="00BD7339"/>
    <w:rsid w:val="00BE15B1"/>
    <w:rsid w:val="00BE5233"/>
    <w:rsid w:val="00BF1C26"/>
    <w:rsid w:val="00BF360F"/>
    <w:rsid w:val="00BF4093"/>
    <w:rsid w:val="00BF4F28"/>
    <w:rsid w:val="00C02FBC"/>
    <w:rsid w:val="00C0358D"/>
    <w:rsid w:val="00C06A94"/>
    <w:rsid w:val="00C10766"/>
    <w:rsid w:val="00C17982"/>
    <w:rsid w:val="00C20242"/>
    <w:rsid w:val="00C20D9F"/>
    <w:rsid w:val="00C31938"/>
    <w:rsid w:val="00C31E3C"/>
    <w:rsid w:val="00C33B47"/>
    <w:rsid w:val="00C4111B"/>
    <w:rsid w:val="00C503DE"/>
    <w:rsid w:val="00C567BD"/>
    <w:rsid w:val="00C65C18"/>
    <w:rsid w:val="00C66201"/>
    <w:rsid w:val="00C70580"/>
    <w:rsid w:val="00C7482D"/>
    <w:rsid w:val="00C74DBE"/>
    <w:rsid w:val="00C85499"/>
    <w:rsid w:val="00C86FD0"/>
    <w:rsid w:val="00C9026F"/>
    <w:rsid w:val="00C90935"/>
    <w:rsid w:val="00C95A7C"/>
    <w:rsid w:val="00C97E46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E7C34"/>
    <w:rsid w:val="00CF3B5D"/>
    <w:rsid w:val="00CF7D10"/>
    <w:rsid w:val="00D00A67"/>
    <w:rsid w:val="00D03EF9"/>
    <w:rsid w:val="00D22A63"/>
    <w:rsid w:val="00D26470"/>
    <w:rsid w:val="00D33A6B"/>
    <w:rsid w:val="00D33E8C"/>
    <w:rsid w:val="00D37E37"/>
    <w:rsid w:val="00D43E80"/>
    <w:rsid w:val="00D51525"/>
    <w:rsid w:val="00D52BDA"/>
    <w:rsid w:val="00D56222"/>
    <w:rsid w:val="00D57EB9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5EC1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E0FBE"/>
    <w:rsid w:val="00DE418B"/>
    <w:rsid w:val="00DF50B6"/>
    <w:rsid w:val="00E00AB6"/>
    <w:rsid w:val="00E1122E"/>
    <w:rsid w:val="00E112FD"/>
    <w:rsid w:val="00E155B1"/>
    <w:rsid w:val="00E162EA"/>
    <w:rsid w:val="00E20B77"/>
    <w:rsid w:val="00E32013"/>
    <w:rsid w:val="00E44793"/>
    <w:rsid w:val="00E454F5"/>
    <w:rsid w:val="00E45812"/>
    <w:rsid w:val="00E552BA"/>
    <w:rsid w:val="00E61EC6"/>
    <w:rsid w:val="00E629DF"/>
    <w:rsid w:val="00E65C69"/>
    <w:rsid w:val="00E669B3"/>
    <w:rsid w:val="00E674EE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4B37"/>
    <w:rsid w:val="00F37E7E"/>
    <w:rsid w:val="00F62DB3"/>
    <w:rsid w:val="00F65588"/>
    <w:rsid w:val="00F67CCF"/>
    <w:rsid w:val="00F7061F"/>
    <w:rsid w:val="00F70AD3"/>
    <w:rsid w:val="00F726A0"/>
    <w:rsid w:val="00F77DF4"/>
    <w:rsid w:val="00F828CB"/>
    <w:rsid w:val="00F8377B"/>
    <w:rsid w:val="00F86C3F"/>
    <w:rsid w:val="00F93836"/>
    <w:rsid w:val="00F941DD"/>
    <w:rsid w:val="00FA46A6"/>
    <w:rsid w:val="00FA4A41"/>
    <w:rsid w:val="00FA5654"/>
    <w:rsid w:val="00FA5D51"/>
    <w:rsid w:val="00FA74A1"/>
    <w:rsid w:val="00FB50F6"/>
    <w:rsid w:val="00FC20B4"/>
    <w:rsid w:val="00FC45F0"/>
    <w:rsid w:val="00FC7BF4"/>
    <w:rsid w:val="00FD1B5A"/>
    <w:rsid w:val="00FD6FC5"/>
    <w:rsid w:val="00FD716F"/>
    <w:rsid w:val="00FE5127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afterdark/" TargetMode="External"/><Relationship Id="rId13" Type="http://schemas.openxmlformats.org/officeDocument/2006/relationships/hyperlink" Target="http://www.vida.cz/scienceshow" TargetMode="External"/><Relationship Id="rId18" Type="http://schemas.openxmlformats.org/officeDocument/2006/relationships/hyperlink" Target="http://www.vida.cz/labodiln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vida.cz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scienceme.unige.ch/" TargetMode="External"/><Relationship Id="rId17" Type="http://schemas.openxmlformats.org/officeDocument/2006/relationships/hyperlink" Target="http://www.vida.cz/narozeniny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vida.cz/afterdark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a.cz/labodilny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vida.cz/mise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vida.cz/cirkus/" TargetMode="External"/><Relationship Id="rId19" Type="http://schemas.openxmlformats.org/officeDocument/2006/relationships/hyperlink" Target="http://www.vida.cz/konta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a.cz/narozeniny/" TargetMode="External"/><Relationship Id="rId14" Type="http://schemas.openxmlformats.org/officeDocument/2006/relationships/hyperlink" Target="https://vida.cz/roboti/" TargetMode="External"/><Relationship Id="rId22" Type="http://schemas.openxmlformats.org/officeDocument/2006/relationships/hyperlink" Target="http://www.facebook.com/vidabrn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2017-11-21T14:18:00Z</cp:lastPrinted>
  <dcterms:created xsi:type="dcterms:W3CDTF">2017-11-21T15:22:00Z</dcterms:created>
  <dcterms:modified xsi:type="dcterms:W3CDTF">2017-11-21T15:22:00Z</dcterms:modified>
</cp:coreProperties>
</file>