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AE" w:rsidRDefault="00CB33E2">
      <w:pPr>
        <w:spacing w:line="280" w:lineRule="exact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860" cy="863600"/>
                <wp:effectExtent l="0" t="0" r="15875" b="13335"/>
                <wp:wrapSquare wrapText="bothSides"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00" cy="86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371AE" w:rsidRDefault="00CB33E2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2371AE" w:rsidRDefault="00CB33E2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2371AE" w:rsidRDefault="00CB33E2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2371AE" w:rsidRDefault="00CB33E2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2371AE" w:rsidRDefault="00CB33E2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2371AE" w:rsidRDefault="00CB33E2">
                            <w:pPr>
                              <w:pStyle w:val="Small-Blue"/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85.05pt;margin-top:119.05pt;width:121.7pt;height:67.9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mallBlue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Moravian Science Centre Brno,</w:t>
                      </w:r>
                    </w:p>
                    <w:p>
                      <w:pPr>
                        <w:pStyle w:val="SmallBlue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>
                      <w:pPr>
                        <w:pStyle w:val="SmallBlue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>
                      <w:pPr>
                        <w:pStyle w:val="Small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>
                      <w:pPr>
                        <w:pStyle w:val="Small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>
                      <w:pPr>
                        <w:pStyle w:val="SmallBlue"/>
                        <w:rPr/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4205" cy="372745"/>
                <wp:effectExtent l="0" t="0" r="0" b="0"/>
                <wp:wrapNone/>
                <wp:docPr id="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68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71AE" w:rsidRDefault="00CB33E2">
                            <w:pPr>
                              <w:pStyle w:val="Obsahrmce"/>
                            </w:pPr>
                            <w:r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>
                              <w:rPr>
                                <w:rFonts w:cs="Arial"/>
                              </w:rPr>
                              <w:t xml:space="preserve"> Brno </w:t>
                            </w:r>
                            <w:r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>
                              <w:rPr>
                                <w:rFonts w:cs="Arial"/>
                              </w:rPr>
                              <w:t xml:space="preserve">21. </w:t>
                            </w:r>
                            <w:r w:rsidR="00AA7995">
                              <w:rPr>
                                <w:rFonts w:cs="Arial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</w:rPr>
                              <w:t>. 2020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7" style="position:absolute;margin-left:207pt;margin-top:-190.95pt;width:249.15pt;height:29.35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" stroked="f" strokeweight=".26mm">
                <v:textbox style="mso-fit-shape-to-text:t">
                  <w:txbxContent>
                    <w:p w:rsidR="002371AE" w:rsidRDefault="00CB33E2">
                      <w:pPr>
                        <w:pStyle w:val="Obsahrmce"/>
                      </w:pPr>
                      <w:r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>
                        <w:rPr>
                          <w:rFonts w:cs="Arial"/>
                        </w:rPr>
                        <w:t xml:space="preserve"> Brno </w:t>
                      </w:r>
                      <w:r>
                        <w:rPr>
                          <w:rFonts w:cs="Arial"/>
                          <w:color w:val="00A0E6"/>
                        </w:rPr>
                        <w:t>│</w:t>
                      </w:r>
                      <w:r>
                        <w:rPr>
                          <w:rFonts w:cs="Arial"/>
                        </w:rPr>
                        <w:t xml:space="preserve">21. </w:t>
                      </w:r>
                      <w:r w:rsidR="00AA7995">
                        <w:rPr>
                          <w:rFonts w:cs="Arial"/>
                        </w:rPr>
                        <w:t>5</w:t>
                      </w:r>
                      <w:r>
                        <w:rPr>
                          <w:rFonts w:cs="Arial"/>
                        </w:rPr>
                        <w:t>.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 w:val="28"/>
          <w:szCs w:val="28"/>
        </w:rPr>
        <w:t>Expozice po setmění pro dospělé i oslava Dne dětí</w:t>
      </w:r>
    </w:p>
    <w:p w:rsidR="002371AE" w:rsidRDefault="002371AE">
      <w:pPr>
        <w:spacing w:line="280" w:lineRule="exact"/>
        <w:rPr>
          <w:rFonts w:cs="Arial"/>
          <w:b/>
          <w:sz w:val="28"/>
          <w:szCs w:val="28"/>
        </w:rPr>
      </w:pPr>
    </w:p>
    <w:p w:rsidR="002371AE" w:rsidRDefault="00CB33E2">
      <w:pPr>
        <w:shd w:val="clear" w:color="auto" w:fill="FFFFFF"/>
        <w:spacing w:line="295" w:lineRule="exact"/>
        <w:rPr>
          <w:rFonts w:cs="Arial"/>
        </w:rPr>
      </w:pPr>
      <w:r>
        <w:rPr>
          <w:rFonts w:cs="Arial"/>
        </w:rPr>
        <w:t xml:space="preserve">V pondělí 25. května se znovu otevře zábavní vědecký park VIDA! Pouhé tři dny poté, ve čtvrtek 28. května, uspořádá další z akcí pro dospělé </w:t>
      </w:r>
      <w:hyperlink r:id="rId7">
        <w:r>
          <w:rPr>
            <w:rStyle w:val="Internetovodkaz"/>
            <w:rFonts w:cs="Arial"/>
          </w:rPr>
          <w:t xml:space="preserve">VIDA! </w:t>
        </w:r>
        <w:proofErr w:type="spellStart"/>
        <w:r>
          <w:rPr>
            <w:rStyle w:val="Internetovodkaz"/>
            <w:rFonts w:cs="Arial"/>
          </w:rPr>
          <w:t>After</w:t>
        </w:r>
        <w:proofErr w:type="spellEnd"/>
        <w:r>
          <w:rPr>
            <w:rStyle w:val="Internetovodkaz"/>
            <w:rFonts w:cs="Arial"/>
          </w:rPr>
          <w:t xml:space="preserve"> </w:t>
        </w:r>
        <w:proofErr w:type="spellStart"/>
        <w:r>
          <w:rPr>
            <w:rStyle w:val="Internetovodkaz"/>
            <w:rFonts w:cs="Arial"/>
          </w:rPr>
          <w:t>Dark</w:t>
        </w:r>
        <w:proofErr w:type="spellEnd"/>
        <w:r>
          <w:rPr>
            <w:rStyle w:val="Internetovodkaz"/>
            <w:rFonts w:cs="Arial"/>
          </w:rPr>
          <w:t>: A</w:t>
        </w:r>
        <w:r w:rsidR="00AA7995">
          <w:rPr>
            <w:rStyle w:val="Internetovodkaz"/>
            <w:rFonts w:cs="Arial"/>
          </w:rPr>
          <w:t>gent</w:t>
        </w:r>
      </w:hyperlink>
      <w:r>
        <w:rPr>
          <w:rFonts w:cs="Arial"/>
        </w:rPr>
        <w:t xml:space="preserve">, která kromě expozice po setmění, hudby a jedinečného baru </w:t>
      </w:r>
      <w:hyperlink r:id="rId8">
        <w:r>
          <w:rPr>
            <w:rStyle w:val="Internetovodkaz"/>
            <w:rFonts w:cs="Arial"/>
          </w:rPr>
          <w:t>Úplně všude</w:t>
        </w:r>
      </w:hyperlink>
      <w:r>
        <w:rPr>
          <w:rFonts w:cs="Arial"/>
        </w:rPr>
        <w:t xml:space="preserve"> nabídne špiónský program. Pro rodiny s dětmi se zase připravuje oslava </w:t>
      </w:r>
      <w:hyperlink r:id="rId9">
        <w:r>
          <w:rPr>
            <w:rStyle w:val="Internetovodkaz"/>
            <w:rFonts w:cs="Arial"/>
          </w:rPr>
          <w:t>Dne dětí</w:t>
        </w:r>
      </w:hyperlink>
      <w:r>
        <w:rPr>
          <w:rFonts w:cs="Arial"/>
        </w:rPr>
        <w:t xml:space="preserve">. V pondělí 1. června bude brněnské science centrum otevřeno až do 18 hodin a děti i jejich rodiče si kromě vnitřní i venkovní expozice zdarma užijí nový </w:t>
      </w:r>
      <w:hyperlink r:id="rId10">
        <w:r>
          <w:rPr>
            <w:rStyle w:val="Internetovodkaz"/>
            <w:rFonts w:cs="Arial"/>
          </w:rPr>
          <w:t>3D film Dinosauři</w:t>
        </w:r>
      </w:hyperlink>
      <w:r>
        <w:rPr>
          <w:rFonts w:cs="Arial"/>
        </w:rPr>
        <w:t>.</w:t>
      </w:r>
    </w:p>
    <w:p w:rsidR="002371AE" w:rsidRDefault="00CB33E2">
      <w:pPr>
        <w:shd w:val="clear" w:color="auto" w:fill="FFFFFF"/>
        <w:spacing w:line="295" w:lineRule="exact"/>
        <w:rPr>
          <w:rFonts w:cs="Arial"/>
        </w:rPr>
      </w:pPr>
      <w:r>
        <w:rPr>
          <w:rFonts w:cs="Arial"/>
          <w:i/>
          <w:iCs/>
        </w:rPr>
        <w:t>„Slavíme znovuotevření VIDA! Přijďte za námi a otestujete své agentské dovednosti. Nasaďte si špiónské brýle a projděte se připravenou trasou. Pokuste se uniknout z uzavřené místnosti nebo zneškodnit bombu,“</w:t>
      </w:r>
      <w:r>
        <w:rPr>
          <w:rFonts w:cs="Arial"/>
        </w:rPr>
        <w:t xml:space="preserve"> láká na program akce VIDA! </w:t>
      </w:r>
      <w:proofErr w:type="spellStart"/>
      <w:r>
        <w:rPr>
          <w:rFonts w:cs="Arial"/>
        </w:rPr>
        <w:t>After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Dark</w:t>
      </w:r>
      <w:proofErr w:type="spellEnd"/>
      <w:r>
        <w:rPr>
          <w:rFonts w:cs="Arial"/>
        </w:rPr>
        <w:t>: A</w:t>
      </w:r>
      <w:r w:rsidR="00AA7995">
        <w:rPr>
          <w:rFonts w:cs="Arial"/>
        </w:rPr>
        <w:t>gent</w:t>
      </w:r>
      <w:r>
        <w:rPr>
          <w:rFonts w:cs="Arial"/>
        </w:rPr>
        <w:t xml:space="preserve"> její hlavní organizátorka Aneta Lokajová a dodává: </w:t>
      </w:r>
      <w:r>
        <w:rPr>
          <w:rFonts w:cs="Arial"/>
          <w:i/>
          <w:iCs/>
        </w:rPr>
        <w:t xml:space="preserve">„Čeká vás neopakovatelná atmosféra ve stylu Jamese </w:t>
      </w:r>
      <w:proofErr w:type="spellStart"/>
      <w:r>
        <w:rPr>
          <w:rFonts w:cs="Arial"/>
          <w:i/>
          <w:iCs/>
        </w:rPr>
        <w:t>Bonda</w:t>
      </w:r>
      <w:proofErr w:type="spellEnd"/>
      <w:r>
        <w:rPr>
          <w:rFonts w:cs="Arial"/>
          <w:i/>
          <w:iCs/>
        </w:rPr>
        <w:t xml:space="preserve">, kterou skvěle doplní drinky známého brněnského baru Úplně všude.“ </w:t>
      </w:r>
      <w:r>
        <w:rPr>
          <w:rFonts w:cs="Arial"/>
        </w:rPr>
        <w:t xml:space="preserve">Další z party po setmění, které VIDA! </w:t>
      </w:r>
      <w:proofErr w:type="gramStart"/>
      <w:r w:rsidR="00AA7995">
        <w:rPr>
          <w:rFonts w:cs="Arial"/>
        </w:rPr>
        <w:t>p</w:t>
      </w:r>
      <w:r>
        <w:rPr>
          <w:rFonts w:cs="Arial"/>
        </w:rPr>
        <w:t>ro</w:t>
      </w:r>
      <w:proofErr w:type="gramEnd"/>
      <w:r>
        <w:rPr>
          <w:rFonts w:cs="Arial"/>
        </w:rPr>
        <w:t xml:space="preserve"> dospělé pravidelně pořádá už čtvrtým rokem, se uskuteční ve čtvrtek 28</w:t>
      </w:r>
      <w:r w:rsidR="00AA7995">
        <w:rPr>
          <w:rFonts w:cs="Arial"/>
        </w:rPr>
        <w:t>.</w:t>
      </w:r>
      <w:r>
        <w:rPr>
          <w:rFonts w:cs="Arial"/>
        </w:rPr>
        <w:t xml:space="preserve"> května od 19</w:t>
      </w:r>
      <w:r w:rsidR="00AA7995">
        <w:rPr>
          <w:rFonts w:cs="Arial"/>
        </w:rPr>
        <w:t>:</w:t>
      </w:r>
      <w:r>
        <w:rPr>
          <w:rFonts w:cs="Arial"/>
        </w:rPr>
        <w:t>00 do 2</w:t>
      </w:r>
      <w:r w:rsidR="00AA7995">
        <w:rPr>
          <w:rFonts w:cs="Arial"/>
        </w:rPr>
        <w:t>3:</w:t>
      </w:r>
      <w:r>
        <w:rPr>
          <w:rFonts w:cs="Arial"/>
        </w:rPr>
        <w:t xml:space="preserve">00. Hlavním lákadlem večera je speciální </w:t>
      </w:r>
      <w:proofErr w:type="spellStart"/>
      <w:r>
        <w:rPr>
          <w:rFonts w:cs="Arial"/>
        </w:rPr>
        <w:t>escape</w:t>
      </w:r>
      <w:proofErr w:type="spellEnd"/>
      <w:r>
        <w:rPr>
          <w:rFonts w:cs="Arial"/>
        </w:rPr>
        <w:t xml:space="preserve"> game, při které musí účastníci vyřešit celou řadu hádanek a šifer, aby se jim podařilo v časovém limitu opustit místnost. Úniková hra trvá přibližně hodinu a během večera proběhne dvakrát</w:t>
      </w:r>
      <w:r w:rsidR="00AA7995">
        <w:rPr>
          <w:rFonts w:cs="Arial"/>
        </w:rPr>
        <w:t>,</w:t>
      </w:r>
      <w:r>
        <w:rPr>
          <w:rFonts w:cs="Arial"/>
        </w:rPr>
        <w:t xml:space="preserve"> ve 20</w:t>
      </w:r>
      <w:r w:rsidR="00AA7995">
        <w:rPr>
          <w:rFonts w:cs="Arial"/>
        </w:rPr>
        <w:t>:</w:t>
      </w:r>
      <w:r>
        <w:rPr>
          <w:rFonts w:cs="Arial"/>
        </w:rPr>
        <w:t>00 a ve 22</w:t>
      </w:r>
      <w:r w:rsidR="00AA7995">
        <w:rPr>
          <w:rFonts w:cs="Arial"/>
        </w:rPr>
        <w:t>:</w:t>
      </w:r>
      <w:r>
        <w:rPr>
          <w:rFonts w:cs="Arial"/>
        </w:rPr>
        <w:t xml:space="preserve">00. </w:t>
      </w:r>
      <w:r>
        <w:rPr>
          <w:rFonts w:cs="Arial"/>
          <w:i/>
          <w:iCs/>
        </w:rPr>
        <w:t xml:space="preserve">„Chybět však nebude ani možnost vyrobit si nejrůznější agentské vychytávky a odnést si snímek z oblíbeného </w:t>
      </w:r>
      <w:proofErr w:type="spellStart"/>
      <w:r>
        <w:rPr>
          <w:rFonts w:cs="Arial"/>
          <w:i/>
          <w:iCs/>
        </w:rPr>
        <w:t>fotokoutku</w:t>
      </w:r>
      <w:proofErr w:type="spellEnd"/>
      <w:r>
        <w:rPr>
          <w:rFonts w:cs="Arial"/>
          <w:i/>
          <w:iCs/>
        </w:rPr>
        <w:t xml:space="preserve">. Návštěvníci oblečeni ve stylu agenta Jamese </w:t>
      </w:r>
      <w:proofErr w:type="spellStart"/>
      <w:r>
        <w:rPr>
          <w:rFonts w:cs="Arial"/>
          <w:i/>
          <w:iCs/>
        </w:rPr>
        <w:t>Bonda</w:t>
      </w:r>
      <w:proofErr w:type="spellEnd"/>
      <w:r>
        <w:rPr>
          <w:rFonts w:cs="Arial"/>
          <w:i/>
          <w:iCs/>
        </w:rPr>
        <w:t xml:space="preserve"> jsou vítáni,“ </w:t>
      </w:r>
      <w:r>
        <w:rPr>
          <w:rFonts w:cs="Arial"/>
        </w:rPr>
        <w:t xml:space="preserve">upozornila Lokajová. Vstupné na akci VIDA! </w:t>
      </w:r>
      <w:proofErr w:type="spellStart"/>
      <w:r>
        <w:rPr>
          <w:rFonts w:cs="Arial"/>
        </w:rPr>
        <w:t>After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Dark</w:t>
      </w:r>
      <w:proofErr w:type="spellEnd"/>
      <w:r>
        <w:rPr>
          <w:rFonts w:cs="Arial"/>
        </w:rPr>
        <w:t>: A</w:t>
      </w:r>
      <w:r w:rsidR="00AA7995">
        <w:rPr>
          <w:rFonts w:cs="Arial"/>
        </w:rPr>
        <w:t>gent</w:t>
      </w:r>
      <w:r>
        <w:rPr>
          <w:rFonts w:cs="Arial"/>
        </w:rPr>
        <w:t xml:space="preserve"> je 100 Kč.</w:t>
      </w:r>
    </w:p>
    <w:p w:rsidR="002371AE" w:rsidRDefault="00CB33E2">
      <w:pPr>
        <w:shd w:val="clear" w:color="auto" w:fill="FFFFFF"/>
        <w:spacing w:line="295" w:lineRule="exact"/>
      </w:pPr>
      <w:r>
        <w:rPr>
          <w:rFonts w:cs="Arial"/>
        </w:rPr>
        <w:t xml:space="preserve">Den dětí slaví VIDA! </w:t>
      </w:r>
      <w:proofErr w:type="gramStart"/>
      <w:r w:rsidR="00AA7995">
        <w:rPr>
          <w:rFonts w:cs="Arial"/>
        </w:rPr>
        <w:t>k</w:t>
      </w:r>
      <w:r>
        <w:rPr>
          <w:rFonts w:cs="Arial"/>
        </w:rPr>
        <w:t>aždoročně</w:t>
      </w:r>
      <w:proofErr w:type="gramEnd"/>
      <w:r>
        <w:rPr>
          <w:rFonts w:cs="Arial"/>
        </w:rPr>
        <w:t xml:space="preserve">. </w:t>
      </w:r>
      <w:r>
        <w:rPr>
          <w:rFonts w:cs="Arial"/>
          <w:i/>
          <w:iCs/>
        </w:rPr>
        <w:t>„Letos máme pro všechny účastníky dárek – prvního června s</w:t>
      </w:r>
      <w:r w:rsidR="00AA7995">
        <w:rPr>
          <w:rFonts w:cs="Arial"/>
          <w:i/>
          <w:iCs/>
        </w:rPr>
        <w:t>e</w:t>
      </w:r>
      <w:r>
        <w:rPr>
          <w:rFonts w:cs="Arial"/>
          <w:i/>
          <w:iCs/>
        </w:rPr>
        <w:t xml:space="preserve"> po celý den budou promítat zdarma náš úplně nový 3D film Dinosauři,“</w:t>
      </w:r>
      <w:r>
        <w:rPr>
          <w:rFonts w:cs="Arial"/>
        </w:rPr>
        <w:t xml:space="preserve"> sdělil Lukáš Richter, ředitel VIDA! Film Dinosauři je vhodný pro dospělé a děti od šesti let. Pochází z produkce BBC a představ</w:t>
      </w:r>
      <w:r w:rsidR="00F323CD">
        <w:rPr>
          <w:rFonts w:cs="Arial"/>
        </w:rPr>
        <w:t>í</w:t>
      </w:r>
      <w:r>
        <w:rPr>
          <w:rFonts w:cs="Arial"/>
        </w:rPr>
        <w:t xml:space="preserve"> Antarktidu jako domov pravěkých ještěrů. Společně s vědci se </w:t>
      </w:r>
      <w:r w:rsidR="00F323CD">
        <w:rPr>
          <w:rFonts w:cs="Arial"/>
        </w:rPr>
        <w:t>divá</w:t>
      </w:r>
      <w:r w:rsidR="00F323CD">
        <w:rPr>
          <w:rFonts w:cs="Arial"/>
        </w:rPr>
        <w:t xml:space="preserve">ci </w:t>
      </w:r>
      <w:r>
        <w:rPr>
          <w:rFonts w:cs="Arial"/>
        </w:rPr>
        <w:t>vyd</w:t>
      </w:r>
      <w:r w:rsidR="00F323CD">
        <w:rPr>
          <w:rFonts w:cs="Arial"/>
        </w:rPr>
        <w:t>ají</w:t>
      </w:r>
      <w:r>
        <w:rPr>
          <w:rFonts w:cs="Arial"/>
        </w:rPr>
        <w:t xml:space="preserve"> po stopách osmimetrového masožravého dinosaura, býložravců s dlouhými krky nebo předchůdců krokodýlů se zuby ostrými jako břitva. </w:t>
      </w:r>
      <w:r>
        <w:rPr>
          <w:rFonts w:cs="Arial"/>
          <w:i/>
          <w:iCs/>
        </w:rPr>
        <w:t>„Filmy britské BBC patří v oblasti populárně</w:t>
      </w:r>
      <w:r w:rsidR="00155944">
        <w:rPr>
          <w:rFonts w:cs="Arial"/>
          <w:i/>
          <w:iCs/>
        </w:rPr>
        <w:t>-</w:t>
      </w:r>
      <w:r>
        <w:rPr>
          <w:rFonts w:cs="Arial"/>
          <w:i/>
          <w:iCs/>
        </w:rPr>
        <w:t xml:space="preserve">vědeckých snímků k nejlepším na světě. Skvěle kombinují napínavé scény a </w:t>
      </w:r>
      <w:proofErr w:type="spellStart"/>
      <w:r>
        <w:rPr>
          <w:rFonts w:cs="Arial"/>
          <w:i/>
          <w:iCs/>
        </w:rPr>
        <w:t>dechberoucí</w:t>
      </w:r>
      <w:proofErr w:type="spellEnd"/>
      <w:r>
        <w:rPr>
          <w:rFonts w:cs="Arial"/>
          <w:i/>
          <w:iCs/>
        </w:rPr>
        <w:t xml:space="preserve"> záběry s nejnovějšími vědeckými poznatky. VIDA! </w:t>
      </w:r>
      <w:proofErr w:type="gramStart"/>
      <w:r>
        <w:rPr>
          <w:rFonts w:cs="Arial"/>
          <w:i/>
          <w:iCs/>
        </w:rPr>
        <w:t>si</w:t>
      </w:r>
      <w:proofErr w:type="gramEnd"/>
      <w:r>
        <w:rPr>
          <w:rFonts w:cs="Arial"/>
          <w:i/>
          <w:iCs/>
        </w:rPr>
        <w:t xml:space="preserve"> je může dovolit jen díky účelovým dotacím Jihomoravského kraje,“ </w:t>
      </w:r>
      <w:r>
        <w:rPr>
          <w:rFonts w:cs="Arial"/>
        </w:rPr>
        <w:t xml:space="preserve">doplnil Richter. Za pěkného počasí se mohou účastníci Dne dětí ve VIDA! </w:t>
      </w:r>
      <w:proofErr w:type="gramStart"/>
      <w:r>
        <w:rPr>
          <w:rFonts w:cs="Arial"/>
        </w:rPr>
        <w:t>těšit</w:t>
      </w:r>
      <w:proofErr w:type="gramEnd"/>
      <w:r>
        <w:rPr>
          <w:rFonts w:cs="Arial"/>
        </w:rPr>
        <w:t xml:space="preserve"> i na venkovní expozici doplněnou o nové exponáty a představení se zábavnými pokusy uvedené pod širým nebem.</w:t>
      </w:r>
    </w:p>
    <w:p w:rsidR="002371AE" w:rsidRDefault="00CB33E2">
      <w:pPr>
        <w:shd w:val="clear" w:color="auto" w:fill="FFFFFF"/>
        <w:spacing w:line="283" w:lineRule="exact"/>
      </w:pPr>
      <w:r>
        <w:rPr>
          <w:rFonts w:cs="Arial"/>
        </w:rPr>
        <w:t xml:space="preserve"> </w:t>
      </w:r>
    </w:p>
    <w:p w:rsidR="002371AE" w:rsidRDefault="00CB33E2">
      <w:pPr>
        <w:spacing w:line="260" w:lineRule="exact"/>
      </w:pPr>
      <w:r>
        <w:rPr>
          <w:noProof/>
          <w:lang w:eastAsia="cs-CZ"/>
        </w:rPr>
        <w:drawing>
          <wp:anchor distT="0" distB="0" distL="0" distR="0" simplePos="0" relativeHeight="5" behindDoc="0" locked="0" layoutInCell="1" allowOverlap="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690" cy="404495"/>
            <wp:effectExtent l="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 xml:space="preserve">VIDA! </w:t>
      </w:r>
      <w:proofErr w:type="gramStart"/>
      <w:r>
        <w:rPr>
          <w:rFonts w:cs="Arial"/>
        </w:rPr>
        <w:t>science</w:t>
      </w:r>
      <w:proofErr w:type="gramEnd"/>
      <w:r>
        <w:rPr>
          <w:rFonts w:cs="Arial"/>
        </w:rPr>
        <w:t xml:space="preserve"> centrum</w:t>
      </w:r>
    </w:p>
    <w:p w:rsidR="002371AE" w:rsidRDefault="00CB33E2">
      <w:pPr>
        <w:spacing w:line="260" w:lineRule="exact"/>
        <w:rPr>
          <w:rFonts w:cs="Arial"/>
          <w:sz w:val="20"/>
        </w:rPr>
      </w:pPr>
      <w:r>
        <w:rPr>
          <w:rFonts w:cs="Arial"/>
        </w:rPr>
        <w:t>Křížkovského 12, Brno</w:t>
      </w:r>
    </w:p>
    <w:p w:rsidR="002371AE" w:rsidRDefault="00525D93">
      <w:pPr>
        <w:spacing w:line="260" w:lineRule="exact"/>
      </w:pPr>
      <w:hyperlink r:id="rId12">
        <w:r w:rsidR="00CB33E2">
          <w:rPr>
            <w:rStyle w:val="Internetovodkaz"/>
            <w:rFonts w:cs="Arial"/>
            <w:color w:val="00B0F0"/>
          </w:rPr>
          <w:t>www.vida.cz</w:t>
        </w:r>
      </w:hyperlink>
    </w:p>
    <w:p w:rsidR="002371AE" w:rsidRDefault="00525D93">
      <w:pPr>
        <w:spacing w:line="260" w:lineRule="exact"/>
        <w:rPr>
          <w:rStyle w:val="Internetovodkaz"/>
          <w:rFonts w:cs="Arial"/>
          <w:color w:val="00B0F0"/>
        </w:rPr>
      </w:pPr>
      <w:hyperlink r:id="rId13">
        <w:r w:rsidR="00CB33E2">
          <w:rPr>
            <w:rStyle w:val="Internetovodkaz"/>
            <w:rFonts w:cs="Arial"/>
            <w:color w:val="00B0F0"/>
          </w:rPr>
          <w:t>www.facebook.com/vidabrno</w:t>
        </w:r>
      </w:hyperlink>
    </w:p>
    <w:p w:rsidR="00F323CD" w:rsidRDefault="00F323CD">
      <w:pPr>
        <w:spacing w:line="260" w:lineRule="exact"/>
      </w:pPr>
      <w:bookmarkStart w:id="0" w:name="_GoBack"/>
      <w:bookmarkEnd w:id="0"/>
    </w:p>
    <w:p w:rsidR="002371AE" w:rsidRDefault="00CB33E2">
      <w:pPr>
        <w:spacing w:line="200" w:lineRule="exact"/>
      </w:pPr>
      <w:r>
        <w:rPr>
          <w:rFonts w:cs="Arial"/>
          <w:sz w:val="16"/>
          <w:szCs w:val="16"/>
        </w:rPr>
        <w:t xml:space="preserve">Zábavní vědecký park VIDA! </w:t>
      </w:r>
      <w:proofErr w:type="gramStart"/>
      <w:r>
        <w:rPr>
          <w:rFonts w:cs="Arial"/>
          <w:sz w:val="16"/>
          <w:szCs w:val="16"/>
        </w:rPr>
        <w:t>provozuje</w:t>
      </w:r>
      <w:proofErr w:type="gram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Moravian</w:t>
      </w:r>
      <w:proofErr w:type="spellEnd"/>
      <w:r>
        <w:rPr>
          <w:rFonts w:cs="Arial"/>
          <w:sz w:val="16"/>
          <w:szCs w:val="16"/>
        </w:rPr>
        <w:t xml:space="preserve"> Science Centre Brno, příspěvková organizace Jihomoravského kraje. </w:t>
      </w:r>
      <w:proofErr w:type="spellStart"/>
      <w:r>
        <w:rPr>
          <w:rFonts w:cs="Arial"/>
          <w:sz w:val="16"/>
          <w:szCs w:val="16"/>
        </w:rPr>
        <w:t>Moravian</w:t>
      </w:r>
      <w:proofErr w:type="spellEnd"/>
      <w:r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2371AE" w:rsidSect="00F323CD">
      <w:footerReference w:type="default" r:id="rId14"/>
      <w:headerReference w:type="first" r:id="rId15"/>
      <w:footerReference w:type="first" r:id="rId16"/>
      <w:pgSz w:w="11906" w:h="16838"/>
      <w:pgMar w:top="802" w:right="1411" w:bottom="567" w:left="1701" w:header="0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93" w:rsidRDefault="00525D93">
      <w:pPr>
        <w:spacing w:line="240" w:lineRule="auto"/>
      </w:pPr>
      <w:r>
        <w:separator/>
      </w:r>
    </w:p>
  </w:endnote>
  <w:endnote w:type="continuationSeparator" w:id="0">
    <w:p w:rsidR="00525D93" w:rsidRDefault="00525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charset w:val="EE"/>
    <w:family w:val="roman"/>
    <w:pitch w:val="variable"/>
  </w:font>
  <w:font w:name="Lucida Grande CE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AE" w:rsidRDefault="00CB33E2">
    <w:pPr>
      <w:pStyle w:val="Small-Blue"/>
      <w:rPr>
        <w:rFonts w:ascii="NimbusSanLig" w:hAnsi="NimbusSanLig" w:cs="Vrinda" w:hint="eastAsia"/>
        <w:sz w:val="18"/>
        <w:szCs w:val="18"/>
      </w:rPr>
    </w:pPr>
    <w:r>
      <w:rPr>
        <w:rFonts w:ascii="NimbusSanLig" w:hAnsi="NimbusSanLig"/>
        <w:b/>
        <w:color w:val="auto"/>
        <w:sz w:val="18"/>
        <w:szCs w:val="18"/>
      </w:rPr>
      <w:t xml:space="preserve">Kontakt pro média: </w:t>
    </w:r>
    <w:r>
      <w:rPr>
        <w:rFonts w:ascii="NimbusSanLig" w:hAnsi="NimbusSanLig"/>
        <w:b/>
        <w:sz w:val="18"/>
        <w:szCs w:val="18"/>
      </w:rPr>
      <w:t>Hana Laudátová</w:t>
    </w:r>
    <w:r>
      <w:rPr>
        <w:rFonts w:ascii="NimbusSanLig" w:hAnsi="NimbusSanLig"/>
        <w:sz w:val="18"/>
        <w:szCs w:val="18"/>
      </w:rPr>
      <w:t xml:space="preserve"> </w:t>
    </w:r>
    <w:r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/>
        <w:sz w:val="18"/>
        <w:szCs w:val="18"/>
      </w:rPr>
      <w:t xml:space="preserve">manažerka pro marketing a PR </w:t>
    </w:r>
    <w:r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(+420) 730 896 542 </w:t>
    </w:r>
    <w:r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>tisk@vida.cz</w:t>
    </w:r>
  </w:p>
  <w:p w:rsidR="002371AE" w:rsidRDefault="002371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AE" w:rsidRDefault="00CB33E2">
    <w:pPr>
      <w:pStyle w:val="Small-Blue"/>
      <w:jc w:val="both"/>
      <w:rPr>
        <w:rFonts w:cs="Arial"/>
        <w:sz w:val="18"/>
        <w:szCs w:val="18"/>
      </w:rPr>
    </w:pPr>
    <w:r>
      <w:rPr>
        <w:rFonts w:cs="Arial"/>
        <w:b/>
        <w:color w:val="auto"/>
        <w:sz w:val="18"/>
        <w:szCs w:val="18"/>
      </w:rPr>
      <w:t xml:space="preserve">Kontakt pro média: </w:t>
    </w:r>
    <w:r>
      <w:rPr>
        <w:rFonts w:cs="Arial"/>
        <w:b/>
        <w:sz w:val="18"/>
        <w:szCs w:val="18"/>
      </w:rPr>
      <w:t>Hana Laudátová</w:t>
    </w:r>
    <w:r>
      <w:rPr>
        <w:rFonts w:cs="Arial"/>
        <w:sz w:val="18"/>
        <w:szCs w:val="18"/>
      </w:rPr>
      <w:t xml:space="preserve"> │manažerka pro marketing a PR │tel.: (+420) 730 896 542 │tisk@vida.cz</w:t>
    </w:r>
  </w:p>
  <w:p w:rsidR="002371AE" w:rsidRDefault="002371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93" w:rsidRDefault="00525D93">
      <w:pPr>
        <w:spacing w:line="240" w:lineRule="auto"/>
      </w:pPr>
      <w:r>
        <w:separator/>
      </w:r>
    </w:p>
  </w:footnote>
  <w:footnote w:type="continuationSeparator" w:id="0">
    <w:p w:rsidR="00525D93" w:rsidRDefault="00525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CB33E2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  <w:p w:rsidR="002371AE" w:rsidRDefault="002371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AE"/>
    <w:rsid w:val="00155944"/>
    <w:rsid w:val="002371AE"/>
    <w:rsid w:val="00525D93"/>
    <w:rsid w:val="00AA7995"/>
    <w:rsid w:val="00CB33E2"/>
    <w:rsid w:val="00F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8ABFC-CC28-4655-8CC5-9EF7BD9C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qFormat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qFormat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qFormat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qFormat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qFormat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qFormat/>
    <w:locked/>
    <w:rsid w:val="005F0477"/>
    <w:rPr>
      <w:rFonts w:ascii="Arial" w:eastAsia="MS Gothic" w:hAnsi="Arial" w:cs="Times New Roman"/>
      <w:b/>
      <w:iCs/>
      <w:sz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5F0477"/>
    <w:rPr>
      <w:rFonts w:ascii="Arial" w:eastAsia="MS Gothic" w:hAnsi="Arial" w:cs="Times New Roman"/>
      <w:b/>
      <w:spacing w:val="5"/>
      <w:kern w:val="2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99"/>
    <w:qFormat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character" w:customStyle="1" w:styleId="CittChar">
    <w:name w:val="Citát Char"/>
    <w:basedOn w:val="Standardnpsmoodstavce"/>
    <w:link w:val="Citt"/>
    <w:uiPriority w:val="99"/>
    <w:qFormat/>
    <w:locked/>
    <w:rsid w:val="005F0477"/>
    <w:rPr>
      <w:rFonts w:ascii="Arial" w:hAnsi="Arial" w:cs="Times New Roman"/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qFormat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3B5F0A"/>
    <w:rPr>
      <w:rFonts w:ascii="Lucida Grande CE" w:hAnsi="Lucida Grande CE" w:cs="Lucida Grande CE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Silnzdraznn">
    <w:name w:val="Silné zdůraznění"/>
    <w:uiPriority w:val="99"/>
    <w:qFormat/>
    <w:rsid w:val="001C7DC8"/>
    <w:rPr>
      <w:b/>
    </w:rPr>
  </w:style>
  <w:style w:type="character" w:customStyle="1" w:styleId="st">
    <w:name w:val="st"/>
    <w:basedOn w:val="Standardnpsmoodstavce"/>
    <w:uiPriority w:val="99"/>
    <w:qFormat/>
    <w:rsid w:val="001C7DC8"/>
    <w:rPr>
      <w:rFonts w:cs="Times New Roman"/>
    </w:rPr>
  </w:style>
  <w:style w:type="character" w:customStyle="1" w:styleId="fsl">
    <w:name w:val="fsl"/>
    <w:basedOn w:val="Standardnpsmoodstavce"/>
    <w:uiPriority w:val="99"/>
    <w:qFormat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qFormat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qFormat/>
    <w:rsid w:val="0012334C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qFormat/>
    <w:rsid w:val="003C3389"/>
    <w:rPr>
      <w:rFonts w:cs="Times New Roman"/>
      <w:color w:val="800080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qFormat/>
    <w:rsid w:val="001951E9"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rPr>
      <w:rFonts w:eastAsia="MS Gothic"/>
      <w:b/>
      <w:bCs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qFormat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qFormat/>
    <w:rsid w:val="00F828CB"/>
    <w:pPr>
      <w:spacing w:line="200" w:lineRule="exact"/>
    </w:pPr>
    <w:rPr>
      <w:color w:val="00A0E6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paragraph" w:styleId="Normlnweb">
    <w:name w:val="Normal (Web)"/>
    <w:basedOn w:val="Normln"/>
    <w:uiPriority w:val="99"/>
    <w:qFormat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qFormat/>
    <w:rsid w:val="00220A5A"/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12334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12334C"/>
    <w:rPr>
      <w:b/>
      <w:bCs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qFormat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paragraph" w:customStyle="1" w:styleId="lead">
    <w:name w:val="lead"/>
    <w:basedOn w:val="Normln"/>
    <w:qFormat/>
    <w:rsid w:val="00473300"/>
    <w:pPr>
      <w:spacing w:beforeAutospacing="1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nevsude.cz/" TargetMode="External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da.cz/doprovodny-program/afterdark" TargetMode="External"/><Relationship Id="rId12" Type="http://schemas.openxmlformats.org/officeDocument/2006/relationships/hyperlink" Target="http://www.vida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vida.cz/doprovodny-program/dinosau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da.cz/doprovodny-program/den-det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VIDA! After Dark</vt:lpstr>
    </vt:vector>
  </TitlesOfParts>
  <Company>ÚI PEF MZLU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VIDA! After Dark</dc:title>
  <dc:subject/>
  <dc:creator>Tomáš Foltýnek</dc:creator>
  <dc:description/>
  <cp:lastModifiedBy>Laudátová Hana</cp:lastModifiedBy>
  <cp:revision>2</cp:revision>
  <cp:lastPrinted>2020-02-17T15:49:00Z</cp:lastPrinted>
  <dcterms:created xsi:type="dcterms:W3CDTF">2020-05-21T13:10:00Z</dcterms:created>
  <dcterms:modified xsi:type="dcterms:W3CDTF">2020-05-21T13:10:00Z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ÚI PEF MZLU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