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88" w:rsidRPr="007245CF" w:rsidRDefault="00F65588" w:rsidP="00F65588">
      <w:pPr>
        <w:spacing w:line="283" w:lineRule="auto"/>
        <w:rPr>
          <w:rFonts w:ascii="NimbusSanLig" w:hAnsi="NimbusSanLig" w:cs="Arial"/>
          <w:b/>
          <w:sz w:val="28"/>
          <w:szCs w:val="28"/>
        </w:rPr>
      </w:pPr>
      <w:r>
        <w:rPr>
          <w:rFonts w:ascii="NimbusSanLig" w:hAnsi="NimbusSanLig" w:cs="Arial"/>
          <w:b/>
          <w:sz w:val="28"/>
          <w:szCs w:val="28"/>
        </w:rPr>
        <w:t>S</w:t>
      </w:r>
      <w:r w:rsidR="00FF643C" w:rsidRPr="007245CF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C10766" w:rsidRDefault="00E162E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DC0BAB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7245C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C0BAB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C10766" w:rsidRDefault="00E162E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DC0BAB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4</w:t>
                      </w:r>
                      <w:r w:rsidR="007245C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DC0BAB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43C" w:rsidRPr="007245CF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425575" cy="862965"/>
                <wp:effectExtent l="0" t="0" r="31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12.2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643C" w:rsidRPr="007245CF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mbusSanLig" w:hAnsi="NimbusSanLig" w:cs="Arial"/>
          <w:b/>
          <w:sz w:val="28"/>
          <w:szCs w:val="28"/>
        </w:rPr>
        <w:t>totisící návštěvník</w:t>
      </w:r>
      <w:r w:rsidRPr="007245CF">
        <w:rPr>
          <w:rFonts w:ascii="NimbusSanLig" w:hAnsi="NimbusSanLig" w:cs="Arial"/>
          <w:b/>
          <w:sz w:val="28"/>
          <w:szCs w:val="28"/>
        </w:rPr>
        <w:t> zábavní</w:t>
      </w:r>
      <w:r>
        <w:rPr>
          <w:rFonts w:ascii="NimbusSanLig" w:hAnsi="NimbusSanLig" w:cs="Arial"/>
          <w:b/>
          <w:sz w:val="28"/>
          <w:szCs w:val="28"/>
        </w:rPr>
        <w:t>ho vědeckého parku</w:t>
      </w:r>
      <w:r w:rsidRPr="007245CF">
        <w:rPr>
          <w:rFonts w:ascii="NimbusSanLig" w:hAnsi="NimbusSanLig" w:cs="Arial"/>
          <w:b/>
          <w:sz w:val="28"/>
          <w:szCs w:val="28"/>
        </w:rPr>
        <w:t xml:space="preserve"> VIDA!</w:t>
      </w:r>
    </w:p>
    <w:p w:rsidR="00F65588" w:rsidRPr="00D03EF9" w:rsidRDefault="00F65588" w:rsidP="00D03EF9">
      <w:pPr>
        <w:spacing w:line="276" w:lineRule="auto"/>
        <w:rPr>
          <w:rFonts w:ascii="NimbusSanLig" w:hAnsi="NimbusSanLig" w:cs="Arial"/>
        </w:rPr>
      </w:pPr>
      <w:r w:rsidRPr="00D03EF9">
        <w:rPr>
          <w:rFonts w:ascii="NimbusSanLig" w:hAnsi="NimbusSanLig" w:cs="Arial"/>
        </w:rPr>
        <w:t xml:space="preserve">Dne 4. 6. 2015 vstoupil do budovy zábavního vědeckého parku VIDA! </w:t>
      </w:r>
      <w:proofErr w:type="gramStart"/>
      <w:r w:rsidRPr="00D03EF9">
        <w:rPr>
          <w:rFonts w:ascii="NimbusSanLig" w:hAnsi="NimbusSanLig" w:cs="Arial"/>
        </w:rPr>
        <w:t>stotisící</w:t>
      </w:r>
      <w:proofErr w:type="gramEnd"/>
      <w:r w:rsidRPr="00D03EF9">
        <w:rPr>
          <w:rFonts w:ascii="NimbusSanLig" w:hAnsi="NimbusSanLig" w:cs="Arial"/>
        </w:rPr>
        <w:t xml:space="preserve"> návštěvník. Stala se jím Eva </w:t>
      </w:r>
      <w:proofErr w:type="spellStart"/>
      <w:r w:rsidRPr="00D03EF9">
        <w:rPr>
          <w:rFonts w:ascii="NimbusSanLig" w:hAnsi="NimbusSanLig" w:cs="Arial"/>
        </w:rPr>
        <w:t>Padrtová</w:t>
      </w:r>
      <w:proofErr w:type="spellEnd"/>
      <w:r w:rsidRPr="00D03EF9">
        <w:rPr>
          <w:rFonts w:ascii="NimbusSanLig" w:hAnsi="NimbusSanLig" w:cs="Arial"/>
        </w:rPr>
        <w:t xml:space="preserve">, která do VIDA! </w:t>
      </w:r>
      <w:proofErr w:type="gramStart"/>
      <w:r w:rsidRPr="00D03EF9">
        <w:rPr>
          <w:rFonts w:ascii="NimbusSanLig" w:hAnsi="NimbusSanLig" w:cs="Arial"/>
        </w:rPr>
        <w:t>přišla</w:t>
      </w:r>
      <w:proofErr w:type="gramEnd"/>
      <w:r w:rsidRPr="00D03EF9">
        <w:rPr>
          <w:rFonts w:ascii="NimbusSanLig" w:hAnsi="NimbusSanLig" w:cs="Arial"/>
        </w:rPr>
        <w:t xml:space="preserve"> se svou pětiletou vnučkou</w:t>
      </w:r>
      <w:r w:rsidR="009741BC">
        <w:rPr>
          <w:rFonts w:ascii="NimbusSanLig" w:hAnsi="NimbusSanLig" w:cs="Arial"/>
        </w:rPr>
        <w:t xml:space="preserve"> Viktorkou</w:t>
      </w:r>
      <w:r w:rsidRPr="00D03EF9">
        <w:rPr>
          <w:rFonts w:ascii="NimbusSanLig" w:hAnsi="NimbusSanLig" w:cs="Arial"/>
        </w:rPr>
        <w:t>. Mezi gratulanty, kteří jubilejní</w:t>
      </w:r>
      <w:r w:rsidR="009741BC">
        <w:rPr>
          <w:rFonts w:ascii="NimbusSanLig" w:hAnsi="NimbusSanLig" w:cs="Arial"/>
        </w:rPr>
        <w:t xml:space="preserve"> návštěvnici</w:t>
      </w:r>
      <w:r w:rsidRPr="00D03EF9">
        <w:rPr>
          <w:rFonts w:ascii="NimbusSanLig" w:hAnsi="NimbusSanLig" w:cs="Arial"/>
        </w:rPr>
        <w:t xml:space="preserve"> předali čestnou vstupenku a dárky, byl místopředseda vlády Pavel </w:t>
      </w:r>
      <w:proofErr w:type="spellStart"/>
      <w:r w:rsidRPr="00D03EF9">
        <w:rPr>
          <w:rFonts w:ascii="NimbusSanLig" w:hAnsi="NimbusSanLig" w:cs="Arial"/>
        </w:rPr>
        <w:t>Bělobrádek</w:t>
      </w:r>
      <w:proofErr w:type="spellEnd"/>
      <w:r w:rsidRPr="00D03EF9">
        <w:rPr>
          <w:rFonts w:ascii="NimbusSanLig" w:hAnsi="NimbusSanLig" w:cs="Arial"/>
        </w:rPr>
        <w:t xml:space="preserve">, hejtman Jihomoravského kraje Michal Hašek a ředitel </w:t>
      </w:r>
      <w:r w:rsidR="00E45812">
        <w:rPr>
          <w:rFonts w:ascii="NimbusSanLig" w:hAnsi="NimbusSanLig" w:cs="Arial"/>
        </w:rPr>
        <w:t>VIDA!</w:t>
      </w:r>
      <w:bookmarkStart w:id="0" w:name="_GoBack"/>
      <w:bookmarkEnd w:id="0"/>
      <w:r w:rsidRPr="00D03EF9">
        <w:rPr>
          <w:rFonts w:ascii="NimbusSanLig" w:hAnsi="NimbusSanLig" w:cs="Arial"/>
        </w:rPr>
        <w:t xml:space="preserve"> Lukáš Richter. </w:t>
      </w:r>
    </w:p>
    <w:p w:rsidR="00F65588" w:rsidRPr="00D03EF9" w:rsidRDefault="00F65588" w:rsidP="00D03EF9">
      <w:pPr>
        <w:spacing w:line="276" w:lineRule="auto"/>
        <w:rPr>
          <w:rFonts w:ascii="NimbusSanLig" w:hAnsi="NimbusSanLig" w:cs="Arial"/>
        </w:rPr>
      </w:pPr>
    </w:p>
    <w:p w:rsidR="00F65588" w:rsidRPr="00D03EF9" w:rsidRDefault="00F65588" w:rsidP="00D03EF9">
      <w:pPr>
        <w:spacing w:line="276" w:lineRule="auto"/>
        <w:rPr>
          <w:rFonts w:ascii="NimbusSanLig" w:hAnsi="NimbusSanLig" w:cs="Arial"/>
        </w:rPr>
      </w:pPr>
      <w:r w:rsidRPr="00D03EF9">
        <w:rPr>
          <w:rFonts w:ascii="NimbusSanLig" w:hAnsi="NimbusSanLig" w:cs="Arial"/>
          <w:i/>
        </w:rPr>
        <w:t xml:space="preserve">„Naše návštěvnost má silně vzestupnou tendenci. Je vidět, jak se dostáváme do povědomí veřejnosti. Často se také stává, že jsou lidé z první návštěvy nadšení a brzy přijdou znovu. Velkou radost máme, že k nám nechodí jen rodiny s dětmi. Často ve VIDA! </w:t>
      </w:r>
      <w:proofErr w:type="gramStart"/>
      <w:r w:rsidRPr="00D03EF9">
        <w:rPr>
          <w:rFonts w:ascii="NimbusSanLig" w:hAnsi="NimbusSanLig" w:cs="Arial"/>
          <w:i/>
        </w:rPr>
        <w:t>najdete</w:t>
      </w:r>
      <w:proofErr w:type="gramEnd"/>
      <w:r w:rsidRPr="00D03EF9">
        <w:rPr>
          <w:rFonts w:ascii="NimbusSanLig" w:hAnsi="NimbusSanLig" w:cs="Arial"/>
          <w:i/>
        </w:rPr>
        <w:t xml:space="preserve"> nadšené dospělé i seniory. Není výjimkou, že k nám přijdou i páry na rande. Největší nárůst jsme zaznamenali u školních skupin. V květnu a červnu naše </w:t>
      </w:r>
      <w:proofErr w:type="spellStart"/>
      <w:r w:rsidRPr="00D03EF9">
        <w:rPr>
          <w:rFonts w:ascii="NimbusSanLig" w:hAnsi="NimbusSanLig" w:cs="Arial"/>
          <w:i/>
        </w:rPr>
        <w:t>Labodílny</w:t>
      </w:r>
      <w:proofErr w:type="spellEnd"/>
      <w:r w:rsidRPr="00D03EF9">
        <w:rPr>
          <w:rFonts w:ascii="NimbusSanLig" w:hAnsi="NimbusSanLig" w:cs="Arial"/>
          <w:i/>
        </w:rPr>
        <w:t xml:space="preserve"> a </w:t>
      </w:r>
      <w:proofErr w:type="spellStart"/>
      <w:r w:rsidRPr="00D03EF9">
        <w:rPr>
          <w:rFonts w:ascii="NimbusSanLig" w:hAnsi="NimbusSanLig" w:cs="Arial"/>
          <w:i/>
        </w:rPr>
        <w:t>Objevovny</w:t>
      </w:r>
      <w:proofErr w:type="spellEnd"/>
      <w:r w:rsidRPr="00D03EF9">
        <w:rPr>
          <w:rFonts w:ascii="NimbusSanLig" w:hAnsi="NimbusSanLig" w:cs="Arial"/>
          <w:i/>
        </w:rPr>
        <w:t xml:space="preserve">, kde probíhají speciální programy pro školy, doslova praskají ve švech,“ </w:t>
      </w:r>
      <w:r w:rsidRPr="00D03EF9">
        <w:rPr>
          <w:rFonts w:ascii="NimbusSanLig" w:hAnsi="NimbusSanLig" w:cs="Arial"/>
        </w:rPr>
        <w:t>říká Lukáš Richter.</w:t>
      </w:r>
    </w:p>
    <w:p w:rsidR="00F65588" w:rsidRPr="00D03EF9" w:rsidRDefault="00F65588" w:rsidP="00D03EF9">
      <w:pPr>
        <w:spacing w:line="276" w:lineRule="auto"/>
        <w:rPr>
          <w:rFonts w:ascii="NimbusSanLig" w:hAnsi="NimbusSanLig" w:cs="Arial"/>
        </w:rPr>
      </w:pPr>
    </w:p>
    <w:p w:rsidR="00F65588" w:rsidRPr="00D03EF9" w:rsidRDefault="00F65588" w:rsidP="00D03EF9">
      <w:pPr>
        <w:spacing w:line="276" w:lineRule="auto"/>
        <w:rPr>
          <w:rFonts w:ascii="NimbusSanLig" w:hAnsi="NimbusSanLig"/>
          <w:color w:val="1F497D"/>
          <w:spacing w:val="0"/>
          <w:lang w:eastAsia="en-US"/>
        </w:rPr>
      </w:pPr>
      <w:r w:rsidRPr="00D03EF9">
        <w:rPr>
          <w:rFonts w:ascii="NimbusSanLig" w:hAnsi="NimbusSanLig" w:cs="Arial"/>
        </w:rPr>
        <w:t>Jen v květnu dorazilo do zábavního vědeckého parku VIDA! 23 300 návštěvníků. Rekord byl zaznamenán během Brněnské muzejní noci, kdy sem během pouhých pěti hodin zavítalo 4188</w:t>
      </w:r>
      <w:r w:rsidR="009741BC">
        <w:rPr>
          <w:rFonts w:ascii="NimbusSanLig" w:hAnsi="NimbusSanLig" w:cs="Arial"/>
        </w:rPr>
        <w:t xml:space="preserve"> osob</w:t>
      </w:r>
      <w:r w:rsidRPr="00D03EF9">
        <w:rPr>
          <w:rFonts w:ascii="NimbusSanLig" w:hAnsi="NimbusSanLig" w:cs="Arial"/>
        </w:rPr>
        <w:t xml:space="preserve">. V běžném provozu byla zatím nejvyšší návštěvnost v sobotu 14. března – 1966 platících návštěvníků. </w:t>
      </w:r>
    </w:p>
    <w:p w:rsidR="00F65588" w:rsidRPr="00D03EF9" w:rsidRDefault="00F65588" w:rsidP="00D03EF9">
      <w:pPr>
        <w:spacing w:line="276" w:lineRule="auto"/>
        <w:rPr>
          <w:rFonts w:ascii="NimbusSanLig" w:hAnsi="NimbusSanLig" w:cs="Arial"/>
        </w:rPr>
      </w:pPr>
    </w:p>
    <w:p w:rsidR="00F65588" w:rsidRPr="00D03EF9" w:rsidRDefault="00F65588" w:rsidP="00D03EF9">
      <w:pPr>
        <w:spacing w:line="276" w:lineRule="auto"/>
        <w:rPr>
          <w:rFonts w:ascii="NimbusSanLig" w:hAnsi="NimbusSanLig"/>
        </w:rPr>
      </w:pPr>
      <w:r w:rsidRPr="00D03EF9">
        <w:rPr>
          <w:rFonts w:ascii="NimbusSanLig" w:hAnsi="NimbusSanLig"/>
        </w:rPr>
        <w:t>V bývalém pavilonu D brněnského výstaviště najdete od 1. prosince na ploše téměř 5000 m</w:t>
      </w:r>
      <w:r w:rsidRPr="00D03EF9">
        <w:rPr>
          <w:rFonts w:ascii="NimbusSanLig" w:hAnsi="NimbusSanLig"/>
          <w:vertAlign w:val="superscript"/>
        </w:rPr>
        <w:t>2</w:t>
      </w:r>
      <w:r w:rsidRPr="00D03EF9">
        <w:rPr>
          <w:rFonts w:ascii="NimbusSanLig" w:hAnsi="NimbusSanLig"/>
        </w:rPr>
        <w:t xml:space="preserve"> přes 150 interaktivních exponátů! </w:t>
      </w:r>
      <w:r w:rsidRPr="00D03EF9">
        <w:rPr>
          <w:rFonts w:ascii="NimbusSanLig" w:hAnsi="NimbusSanLig" w:cs="Arial"/>
        </w:rPr>
        <w:t>Zemětřesná deska, oceán v lahvi, kolo na laně, rotující místnost, obří srdce, tornádo – to vše jsou ukázky exponátů, které si mohou návštěvníci vyzkoušet a lépe tak</w:t>
      </w:r>
      <w:r w:rsidRPr="00D03EF9">
        <w:rPr>
          <w:rFonts w:ascii="NimbusSanLig" w:hAnsi="NimbusSanLig"/>
        </w:rPr>
        <w:t xml:space="preserve"> porozumět světu kolem nás. Doprovodný program zahrnuje představení plná vědeckých pokusů a speciální programy pro školy. </w:t>
      </w:r>
    </w:p>
    <w:p w:rsidR="00F65588" w:rsidRPr="00B530C1" w:rsidRDefault="00F65588" w:rsidP="00F65588">
      <w:pPr>
        <w:spacing w:line="276" w:lineRule="auto"/>
        <w:rPr>
          <w:rFonts w:ascii="Times New Roman" w:eastAsia="Times New Roman" w:hAnsi="Times New Roman"/>
          <w:spacing w:val="0"/>
          <w:sz w:val="24"/>
          <w:szCs w:val="24"/>
          <w:lang w:eastAsia="cs-CZ"/>
        </w:rPr>
      </w:pPr>
    </w:p>
    <w:p w:rsidR="00F65588" w:rsidRPr="00D03EF9" w:rsidRDefault="00F65588" w:rsidP="00F65588">
      <w:pPr>
        <w:spacing w:line="276" w:lineRule="auto"/>
        <w:rPr>
          <w:rFonts w:ascii="NimbusSanLig" w:hAnsi="NimbusSanLig" w:cs="Arial"/>
        </w:rPr>
      </w:pPr>
      <w:r w:rsidRPr="00D03EF9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1D40E51" wp14:editId="7F36087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83105" cy="50482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EF9">
        <w:rPr>
          <w:rFonts w:ascii="NimbusSanLig" w:hAnsi="NimbusSanLig" w:cs="Arial"/>
        </w:rPr>
        <w:t xml:space="preserve">VIDA! </w:t>
      </w:r>
      <w:proofErr w:type="gramStart"/>
      <w:r w:rsidRPr="00D03EF9">
        <w:rPr>
          <w:rFonts w:ascii="NimbusSanLig" w:hAnsi="NimbusSanLig" w:cs="Arial"/>
        </w:rPr>
        <w:t>science</w:t>
      </w:r>
      <w:proofErr w:type="gramEnd"/>
      <w:r w:rsidRPr="00D03EF9">
        <w:rPr>
          <w:rFonts w:ascii="NimbusSanLig" w:hAnsi="NimbusSanLig" w:cs="Arial"/>
        </w:rPr>
        <w:t xml:space="preserve"> centrum</w:t>
      </w:r>
    </w:p>
    <w:p w:rsidR="00F65588" w:rsidRPr="00D03EF9" w:rsidRDefault="00F65588" w:rsidP="00F65588">
      <w:pPr>
        <w:spacing w:line="276" w:lineRule="auto"/>
        <w:rPr>
          <w:rFonts w:ascii="NimbusSanLig" w:hAnsi="NimbusSanLig" w:cs="Arial"/>
        </w:rPr>
      </w:pPr>
      <w:r w:rsidRPr="00D03EF9">
        <w:rPr>
          <w:rFonts w:ascii="NimbusSanLig" w:hAnsi="NimbusSanLig" w:cs="Arial"/>
        </w:rPr>
        <w:t>Křížkovského 12, Brno</w:t>
      </w:r>
    </w:p>
    <w:p w:rsidR="00F65588" w:rsidRPr="00D03EF9" w:rsidRDefault="00F65588" w:rsidP="00F65588">
      <w:pPr>
        <w:spacing w:line="276" w:lineRule="auto"/>
        <w:rPr>
          <w:rFonts w:ascii="NimbusSanLig" w:hAnsi="NimbusSanLig" w:cs="Arial"/>
        </w:rPr>
      </w:pPr>
      <w:r w:rsidRPr="00D03EF9">
        <w:rPr>
          <w:rFonts w:ascii="NimbusSanLig" w:hAnsi="NimbusSanLig" w:cs="Arial"/>
        </w:rPr>
        <w:t>Otevřeno denně od 10.00 do 18.00</w:t>
      </w:r>
    </w:p>
    <w:p w:rsidR="00F65588" w:rsidRPr="00D03EF9" w:rsidRDefault="00CC4A08" w:rsidP="00F65588">
      <w:pPr>
        <w:spacing w:line="276" w:lineRule="auto"/>
        <w:rPr>
          <w:rFonts w:ascii="NimbusSanLig" w:hAnsi="NimbusSanLig" w:cs="Arial"/>
        </w:rPr>
      </w:pPr>
      <w:hyperlink r:id="rId9" w:history="1">
        <w:r w:rsidR="00F65588" w:rsidRPr="00D03EF9">
          <w:rPr>
            <w:rStyle w:val="Hypertextovodkaz"/>
            <w:rFonts w:ascii="NimbusSanLig" w:hAnsi="NimbusSanLig" w:cs="Arial"/>
          </w:rPr>
          <w:t>www.vida.cz</w:t>
        </w:r>
      </w:hyperlink>
    </w:p>
    <w:p w:rsidR="00F65588" w:rsidRPr="00D03EF9" w:rsidRDefault="00CC4A08" w:rsidP="00F65588">
      <w:pPr>
        <w:spacing w:line="276" w:lineRule="auto"/>
        <w:rPr>
          <w:rFonts w:ascii="NimbusSanLig" w:hAnsi="NimbusSanLig" w:cs="Arial"/>
        </w:rPr>
      </w:pPr>
      <w:hyperlink r:id="rId10" w:history="1">
        <w:r w:rsidR="00F65588" w:rsidRPr="00D03EF9">
          <w:rPr>
            <w:rStyle w:val="Hypertextovodkaz"/>
            <w:rFonts w:ascii="NimbusSanLig" w:hAnsi="NimbusSanLig" w:cs="Arial"/>
          </w:rPr>
          <w:t>www.facebook.com/vidabrno</w:t>
        </w:r>
      </w:hyperlink>
    </w:p>
    <w:p w:rsidR="003D53AC" w:rsidRPr="00107EB3" w:rsidRDefault="003D53AC" w:rsidP="003D53AC">
      <w:pPr>
        <w:spacing w:line="283" w:lineRule="auto"/>
        <w:rPr>
          <w:rFonts w:ascii="NimbusSanLig" w:hAnsi="NimbusSanLig" w:cs="Arial"/>
          <w:b/>
          <w:sz w:val="16"/>
          <w:szCs w:val="16"/>
        </w:rPr>
      </w:pPr>
    </w:p>
    <w:p w:rsidR="00107EB3" w:rsidRDefault="00107EB3" w:rsidP="00107EB3">
      <w:pPr>
        <w:rPr>
          <w:rStyle w:val="Hypertextovodkaz"/>
          <w:rFonts w:ascii="NimbusSanLig" w:hAnsi="NimbusSanLig" w:cs="Arial"/>
        </w:rPr>
      </w:pPr>
    </w:p>
    <w:p w:rsidR="003F5AF7" w:rsidRDefault="00107EB3" w:rsidP="00107EB3">
      <w:pPr>
        <w:rPr>
          <w:rFonts w:ascii="NimbusSanLig CE" w:hAnsi="NimbusSanLig CE" w:hint="eastAsia"/>
        </w:rPr>
      </w:pPr>
      <w:r w:rsidRPr="00107EB3">
        <w:rPr>
          <w:rFonts w:ascii="NimbusSanLig" w:hAnsi="NimbusSanLig"/>
          <w:sz w:val="18"/>
          <w:szCs w:val="18"/>
        </w:rPr>
        <w:t>Z</w:t>
      </w:r>
      <w:r w:rsidR="003F5AF7" w:rsidRPr="00107EB3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3F5AF7" w:rsidRPr="00107EB3">
        <w:rPr>
          <w:rFonts w:ascii="NimbusSanLig" w:hAnsi="NimbusSanLig"/>
          <w:sz w:val="18"/>
          <w:szCs w:val="18"/>
        </w:rPr>
        <w:t>provozuje</w:t>
      </w:r>
      <w:proofErr w:type="gramEnd"/>
      <w:r w:rsidR="003F5AF7" w:rsidRPr="00107EB3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3F5AF7" w:rsidRPr="00107EB3">
        <w:rPr>
          <w:rFonts w:ascii="NimbusSanLig" w:hAnsi="NimbusSanLig"/>
          <w:sz w:val="18"/>
          <w:szCs w:val="18"/>
        </w:rPr>
        <w:t>Moravian</w:t>
      </w:r>
      <w:proofErr w:type="spellEnd"/>
      <w:r w:rsidR="003F5AF7" w:rsidRPr="00107EB3">
        <w:rPr>
          <w:rFonts w:ascii="NimbusSanLig" w:hAnsi="NimbusSanLig"/>
          <w:sz w:val="18"/>
          <w:szCs w:val="18"/>
        </w:rPr>
        <w:t xml:space="preserve"> Science Centre Brno, příspěvková </w:t>
      </w:r>
      <w:r w:rsidRPr="00107EB3">
        <w:rPr>
          <w:rFonts w:ascii="NimbusSanLig" w:hAnsi="NimbusSanLig"/>
          <w:sz w:val="18"/>
          <w:szCs w:val="18"/>
        </w:rPr>
        <w:t>organizace Jihomoravského kraje.</w:t>
      </w:r>
    </w:p>
    <w:sectPr w:rsidR="003F5AF7" w:rsidSect="00107EB3">
      <w:footerReference w:type="default" r:id="rId11"/>
      <w:headerReference w:type="first" r:id="rId12"/>
      <w:footerReference w:type="first" r:id="rId13"/>
      <w:type w:val="continuous"/>
      <w:pgSz w:w="11901" w:h="16840"/>
      <w:pgMar w:top="1701" w:right="1644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A08" w:rsidRDefault="00CC4A08" w:rsidP="00A41BBC">
      <w:pPr>
        <w:spacing w:line="240" w:lineRule="auto"/>
      </w:pPr>
      <w:r>
        <w:separator/>
      </w:r>
    </w:p>
  </w:endnote>
  <w:endnote w:type="continuationSeparator" w:id="0">
    <w:p w:rsidR="00CC4A08" w:rsidRDefault="00CC4A08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Lig CE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A08" w:rsidRDefault="00CC4A08" w:rsidP="00A41BBC">
      <w:pPr>
        <w:spacing w:line="240" w:lineRule="auto"/>
      </w:pPr>
      <w:r>
        <w:separator/>
      </w:r>
    </w:p>
  </w:footnote>
  <w:footnote w:type="continuationSeparator" w:id="0">
    <w:p w:rsidR="00CC4A08" w:rsidRDefault="00CC4A08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2233F"/>
    <w:rsid w:val="0003616A"/>
    <w:rsid w:val="00056292"/>
    <w:rsid w:val="00085D92"/>
    <w:rsid w:val="000942F0"/>
    <w:rsid w:val="000A5E0E"/>
    <w:rsid w:val="000F134B"/>
    <w:rsid w:val="00107EB3"/>
    <w:rsid w:val="001134B4"/>
    <w:rsid w:val="0013636C"/>
    <w:rsid w:val="00146C69"/>
    <w:rsid w:val="00150C47"/>
    <w:rsid w:val="00166E70"/>
    <w:rsid w:val="00184D78"/>
    <w:rsid w:val="00186FD6"/>
    <w:rsid w:val="001C7DC8"/>
    <w:rsid w:val="001F28B5"/>
    <w:rsid w:val="00221BA9"/>
    <w:rsid w:val="0023753F"/>
    <w:rsid w:val="0023763D"/>
    <w:rsid w:val="00250A83"/>
    <w:rsid w:val="00267763"/>
    <w:rsid w:val="002A5CA3"/>
    <w:rsid w:val="002D4FAB"/>
    <w:rsid w:val="002E78AB"/>
    <w:rsid w:val="002F4165"/>
    <w:rsid w:val="002F48D6"/>
    <w:rsid w:val="00310C17"/>
    <w:rsid w:val="0031139E"/>
    <w:rsid w:val="0032759F"/>
    <w:rsid w:val="00346B55"/>
    <w:rsid w:val="003574EB"/>
    <w:rsid w:val="00371C19"/>
    <w:rsid w:val="0037721C"/>
    <w:rsid w:val="003B3827"/>
    <w:rsid w:val="003B5F0A"/>
    <w:rsid w:val="003D5295"/>
    <w:rsid w:val="003D53AC"/>
    <w:rsid w:val="003E3C87"/>
    <w:rsid w:val="003F5AF7"/>
    <w:rsid w:val="00400F66"/>
    <w:rsid w:val="004130F7"/>
    <w:rsid w:val="00420F23"/>
    <w:rsid w:val="00421D20"/>
    <w:rsid w:val="00442AAA"/>
    <w:rsid w:val="00443AFB"/>
    <w:rsid w:val="004451EA"/>
    <w:rsid w:val="00477C4C"/>
    <w:rsid w:val="004848E7"/>
    <w:rsid w:val="004A4DF9"/>
    <w:rsid w:val="00531CCF"/>
    <w:rsid w:val="005552B3"/>
    <w:rsid w:val="00556D9D"/>
    <w:rsid w:val="00585397"/>
    <w:rsid w:val="005A2089"/>
    <w:rsid w:val="005F0477"/>
    <w:rsid w:val="005F094F"/>
    <w:rsid w:val="005F56B7"/>
    <w:rsid w:val="00600FD4"/>
    <w:rsid w:val="0061539C"/>
    <w:rsid w:val="00632646"/>
    <w:rsid w:val="0069283C"/>
    <w:rsid w:val="006A0380"/>
    <w:rsid w:val="006F000F"/>
    <w:rsid w:val="007126E0"/>
    <w:rsid w:val="007245CF"/>
    <w:rsid w:val="00762FAB"/>
    <w:rsid w:val="0079283F"/>
    <w:rsid w:val="007B0881"/>
    <w:rsid w:val="007E3B15"/>
    <w:rsid w:val="007E4A14"/>
    <w:rsid w:val="00837502"/>
    <w:rsid w:val="008655D4"/>
    <w:rsid w:val="00870AAF"/>
    <w:rsid w:val="00894FC5"/>
    <w:rsid w:val="008A44BF"/>
    <w:rsid w:val="008B5B0A"/>
    <w:rsid w:val="008B67BE"/>
    <w:rsid w:val="008C5AA3"/>
    <w:rsid w:val="008D5F72"/>
    <w:rsid w:val="008F71E2"/>
    <w:rsid w:val="009741BC"/>
    <w:rsid w:val="00993F58"/>
    <w:rsid w:val="00994C63"/>
    <w:rsid w:val="009A1778"/>
    <w:rsid w:val="009D089E"/>
    <w:rsid w:val="009E451A"/>
    <w:rsid w:val="009E59D3"/>
    <w:rsid w:val="009F5672"/>
    <w:rsid w:val="009F7A85"/>
    <w:rsid w:val="00A01B9D"/>
    <w:rsid w:val="00A209BC"/>
    <w:rsid w:val="00A21D1E"/>
    <w:rsid w:val="00A34C42"/>
    <w:rsid w:val="00A41BBC"/>
    <w:rsid w:val="00A7774F"/>
    <w:rsid w:val="00A83993"/>
    <w:rsid w:val="00AD0BC8"/>
    <w:rsid w:val="00AD500D"/>
    <w:rsid w:val="00B01227"/>
    <w:rsid w:val="00B05EE8"/>
    <w:rsid w:val="00B20D00"/>
    <w:rsid w:val="00B745FD"/>
    <w:rsid w:val="00B86293"/>
    <w:rsid w:val="00B91DBA"/>
    <w:rsid w:val="00B94654"/>
    <w:rsid w:val="00BB1BF8"/>
    <w:rsid w:val="00BD7339"/>
    <w:rsid w:val="00BF4F28"/>
    <w:rsid w:val="00C02FBC"/>
    <w:rsid w:val="00C10766"/>
    <w:rsid w:val="00C20D9F"/>
    <w:rsid w:val="00C567BD"/>
    <w:rsid w:val="00C90935"/>
    <w:rsid w:val="00C95A7C"/>
    <w:rsid w:val="00CA6899"/>
    <w:rsid w:val="00CC316C"/>
    <w:rsid w:val="00CC4A08"/>
    <w:rsid w:val="00D03EF9"/>
    <w:rsid w:val="00D22A63"/>
    <w:rsid w:val="00D33A6B"/>
    <w:rsid w:val="00DA2AC3"/>
    <w:rsid w:val="00DB3F7A"/>
    <w:rsid w:val="00DC0BAB"/>
    <w:rsid w:val="00DC3238"/>
    <w:rsid w:val="00DE0FBE"/>
    <w:rsid w:val="00E162EA"/>
    <w:rsid w:val="00E45812"/>
    <w:rsid w:val="00E65C69"/>
    <w:rsid w:val="00E81223"/>
    <w:rsid w:val="00E847D3"/>
    <w:rsid w:val="00EB2CB2"/>
    <w:rsid w:val="00EB326A"/>
    <w:rsid w:val="00EC7334"/>
    <w:rsid w:val="00F063F7"/>
    <w:rsid w:val="00F13057"/>
    <w:rsid w:val="00F15135"/>
    <w:rsid w:val="00F32098"/>
    <w:rsid w:val="00F3373D"/>
    <w:rsid w:val="00F65588"/>
    <w:rsid w:val="00F828CB"/>
    <w:rsid w:val="00F8377B"/>
    <w:rsid w:val="00F93836"/>
    <w:rsid w:val="00FA5D51"/>
    <w:rsid w:val="00FB50F6"/>
    <w:rsid w:val="00FC20B4"/>
    <w:rsid w:val="00FC45F0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E12DE-DEDF-438A-87E6-856C5A0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idab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2015-06-04T10:16:00Z</cp:lastPrinted>
  <dcterms:created xsi:type="dcterms:W3CDTF">2015-06-04T10:59:00Z</dcterms:created>
  <dcterms:modified xsi:type="dcterms:W3CDTF">2015-06-04T10:59:00Z</dcterms:modified>
</cp:coreProperties>
</file>