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94D" w14:textId="5E5DB1B5" w:rsidR="001951E9" w:rsidRPr="009E1734" w:rsidRDefault="00AB6BB4" w:rsidP="003F49A0">
      <w:pPr>
        <w:rPr>
          <w:rFonts w:ascii="NimbusSanLig" w:hAnsi="NimbusSanLig"/>
          <w:b/>
          <w:sz w:val="28"/>
          <w:szCs w:val="24"/>
        </w:rPr>
      </w:pPr>
      <w:r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DEBAE62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0C4B3575" w:rsidR="00A17580" w:rsidRPr="00C10766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BA430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30.</w:t>
                            </w:r>
                            <w:r w:rsidR="000E6F8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5F5A0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5F5A0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8273AE6" w14:textId="0C4B3575" w:rsidR="00A17580" w:rsidRPr="00C10766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BA430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30.</w:t>
                      </w:r>
                      <w:r w:rsidR="000E6F8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1</w:t>
                      </w:r>
                      <w:r w:rsidR="005F5A0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</w:t>
                      </w:r>
                      <w:r w:rsidR="005F5A0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61560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E9" w:rsidRPr="00461560">
        <w:rPr>
          <w:rFonts w:ascii="NimbusSanLig" w:hAnsi="NimbusSanLig"/>
          <w:b/>
          <w:sz w:val="28"/>
          <w:szCs w:val="28"/>
        </w:rPr>
        <w:t>V</w:t>
      </w:r>
      <w:r w:rsidR="001951E9" w:rsidRPr="007B393A">
        <w:rPr>
          <w:rFonts w:ascii="NimbusSanLig" w:hAnsi="NimbusSanLig"/>
          <w:b/>
          <w:sz w:val="28"/>
          <w:szCs w:val="24"/>
        </w:rPr>
        <w:t>I</w:t>
      </w:r>
      <w:r w:rsidR="001951E9" w:rsidRPr="009E1734">
        <w:rPr>
          <w:rFonts w:ascii="NimbusSanLig" w:hAnsi="NimbusSanLig"/>
          <w:b/>
          <w:sz w:val="28"/>
          <w:szCs w:val="24"/>
        </w:rPr>
        <w:t xml:space="preserve">DA! </w:t>
      </w:r>
      <w:proofErr w:type="gramStart"/>
      <w:r w:rsidR="004B0BF3" w:rsidRPr="009E1734">
        <w:rPr>
          <w:rFonts w:ascii="NimbusSanLig" w:hAnsi="NimbusSanLig"/>
          <w:b/>
          <w:sz w:val="28"/>
          <w:szCs w:val="24"/>
        </w:rPr>
        <w:t>slaví</w:t>
      </w:r>
      <w:proofErr w:type="gramEnd"/>
      <w:r w:rsidR="004B0BF3" w:rsidRPr="009E1734">
        <w:rPr>
          <w:rFonts w:ascii="NimbusSanLig" w:hAnsi="NimbusSanLig"/>
          <w:b/>
          <w:sz w:val="28"/>
          <w:szCs w:val="24"/>
        </w:rPr>
        <w:t xml:space="preserve"> </w:t>
      </w:r>
      <w:r w:rsidR="00BA4302" w:rsidRPr="009E1734">
        <w:rPr>
          <w:rFonts w:ascii="NimbusSanLig" w:hAnsi="NimbusSanLig"/>
          <w:b/>
          <w:sz w:val="28"/>
          <w:szCs w:val="24"/>
        </w:rPr>
        <w:t>čtyři</w:t>
      </w:r>
      <w:r w:rsidR="004B0BF3" w:rsidRPr="009E1734">
        <w:rPr>
          <w:rFonts w:ascii="NimbusSanLig" w:hAnsi="NimbusSanLig"/>
          <w:b/>
          <w:sz w:val="28"/>
          <w:szCs w:val="24"/>
        </w:rPr>
        <w:t xml:space="preserve"> roky od otevření</w:t>
      </w:r>
    </w:p>
    <w:p w14:paraId="18E5AC84" w14:textId="77777777" w:rsidR="00550FCB" w:rsidRPr="009E1734" w:rsidRDefault="00550FCB" w:rsidP="003F49A0">
      <w:pPr>
        <w:rPr>
          <w:rFonts w:ascii="NimbusSanLig" w:hAnsi="NimbusSanLig"/>
          <w:sz w:val="24"/>
          <w:szCs w:val="24"/>
        </w:rPr>
      </w:pPr>
    </w:p>
    <w:p w14:paraId="32185C50" w14:textId="73188C1D" w:rsidR="00CE7C34" w:rsidRPr="009E1734" w:rsidRDefault="00BA4302" w:rsidP="001727B5">
      <w:pPr>
        <w:pStyle w:val="Normlnweb"/>
        <w:spacing w:before="0" w:after="0" w:line="300" w:lineRule="exact"/>
        <w:rPr>
          <w:rFonts w:ascii="NimbusSanLig" w:hAnsi="NimbusSanLig"/>
          <w:i/>
        </w:rPr>
      </w:pPr>
      <w:r w:rsidRPr="009E1734">
        <w:rPr>
          <w:rFonts w:ascii="NimbusSanLig" w:hAnsi="NimbusSanLig"/>
        </w:rPr>
        <w:t xml:space="preserve">V sobotu 1. prosince to budou přesně čtyři roky, co se zábavní vědecký park VIDA! </w:t>
      </w:r>
      <w:proofErr w:type="gramStart"/>
      <w:r w:rsidRPr="009E1734">
        <w:rPr>
          <w:rFonts w:ascii="NimbusSanLig" w:hAnsi="NimbusSanLig"/>
        </w:rPr>
        <w:t>otevřel</w:t>
      </w:r>
      <w:proofErr w:type="gramEnd"/>
      <w:r w:rsidRPr="009E1734">
        <w:rPr>
          <w:rFonts w:ascii="NimbusSanLig" w:hAnsi="NimbusSanLig"/>
        </w:rPr>
        <w:t xml:space="preserve"> veřejnosti. 97</w:t>
      </w:r>
      <w:r w:rsidR="00AA5695" w:rsidRPr="009E1734">
        <w:rPr>
          <w:rFonts w:ascii="NimbusSanLig" w:hAnsi="NimbusSanLig"/>
        </w:rPr>
        <w:t>0</w:t>
      </w:r>
      <w:r w:rsidR="00550FCB" w:rsidRPr="009E1734">
        <w:rPr>
          <w:rFonts w:ascii="NimbusSanLig" w:hAnsi="NimbusSanLig"/>
        </w:rPr>
        <w:t xml:space="preserve"> tisíc návštěvníků, </w:t>
      </w:r>
      <w:r w:rsidRPr="009E1734">
        <w:rPr>
          <w:rFonts w:ascii="NimbusSanLig" w:hAnsi="NimbusSanLig"/>
        </w:rPr>
        <w:t>přes 5000</w:t>
      </w:r>
      <w:r w:rsidR="00550FCB" w:rsidRPr="009E1734">
        <w:rPr>
          <w:rFonts w:ascii="NimbusSanLig" w:hAnsi="NimbusSanLig"/>
        </w:rPr>
        <w:t xml:space="preserve"> </w:t>
      </w:r>
      <w:r w:rsidR="00B02284">
        <w:rPr>
          <w:rFonts w:ascii="NimbusSanLig" w:hAnsi="NimbusSanLig"/>
        </w:rPr>
        <w:t xml:space="preserve">výukových </w:t>
      </w:r>
      <w:r w:rsidR="00550FCB" w:rsidRPr="009E1734">
        <w:rPr>
          <w:rFonts w:ascii="NimbusSanLig" w:hAnsi="NimbusSanLig"/>
        </w:rPr>
        <w:t xml:space="preserve">programů pro školy, </w:t>
      </w:r>
      <w:r w:rsidRPr="009E1734">
        <w:rPr>
          <w:rFonts w:ascii="NimbusSanLig" w:hAnsi="NimbusSanLig"/>
        </w:rPr>
        <w:t>4700</w:t>
      </w:r>
      <w:r w:rsidR="00550FCB" w:rsidRPr="009E1734">
        <w:rPr>
          <w:rFonts w:ascii="NimbusSanLig" w:hAnsi="NimbusSanLig"/>
        </w:rPr>
        <w:t xml:space="preserve"> představení se zábavnými pokusy, </w:t>
      </w:r>
      <w:r w:rsidR="00AA5695" w:rsidRPr="009E1734">
        <w:rPr>
          <w:rFonts w:ascii="NimbusSanLig" w:hAnsi="NimbusSanLig"/>
        </w:rPr>
        <w:t>2</w:t>
      </w:r>
      <w:r w:rsidRPr="009E1734">
        <w:rPr>
          <w:rFonts w:ascii="NimbusSanLig" w:hAnsi="NimbusSanLig"/>
        </w:rPr>
        <w:t>6</w:t>
      </w:r>
      <w:r w:rsidR="00AA5695" w:rsidRPr="009E1734">
        <w:rPr>
          <w:rFonts w:ascii="NimbusSanLig" w:hAnsi="NimbusSanLig"/>
        </w:rPr>
        <w:t>5</w:t>
      </w:r>
      <w:r w:rsidR="00952480" w:rsidRPr="009E1734">
        <w:rPr>
          <w:rFonts w:ascii="NimbusSanLig" w:hAnsi="NimbusSanLig"/>
        </w:rPr>
        <w:t xml:space="preserve"> externích akcí, </w:t>
      </w:r>
      <w:r w:rsidRPr="009E1734">
        <w:rPr>
          <w:rFonts w:ascii="NimbusSanLig" w:hAnsi="NimbusSanLig"/>
        </w:rPr>
        <w:t>640</w:t>
      </w:r>
      <w:r w:rsidR="00C86FD0" w:rsidRPr="009E1734">
        <w:rPr>
          <w:rFonts w:ascii="NimbusSanLig" w:hAnsi="NimbusSanLig"/>
        </w:rPr>
        <w:t xml:space="preserve"> programů pro rodiny, </w:t>
      </w:r>
      <w:r w:rsidRPr="009E1734">
        <w:rPr>
          <w:rFonts w:ascii="NimbusSanLig" w:hAnsi="NimbusSanLig"/>
        </w:rPr>
        <w:t>47</w:t>
      </w:r>
      <w:r w:rsidR="00952480" w:rsidRPr="009E1734">
        <w:rPr>
          <w:rFonts w:ascii="NimbusSanLig" w:hAnsi="NimbusSanLig"/>
        </w:rPr>
        <w:t xml:space="preserve"> příměstských táborů, </w:t>
      </w:r>
      <w:r w:rsidRPr="009E1734">
        <w:rPr>
          <w:rFonts w:ascii="NimbusSanLig" w:hAnsi="NimbusSanLig"/>
        </w:rPr>
        <w:t>27</w:t>
      </w:r>
      <w:r w:rsidR="00952480" w:rsidRPr="009E1734">
        <w:rPr>
          <w:rFonts w:ascii="NimbusSanLig" w:hAnsi="NimbusSanLig"/>
        </w:rPr>
        <w:t xml:space="preserve"> večerních party, </w:t>
      </w:r>
      <w:r w:rsidR="00C86FD0" w:rsidRPr="009E1734">
        <w:rPr>
          <w:rFonts w:ascii="NimbusSanLig" w:hAnsi="NimbusSanLig"/>
        </w:rPr>
        <w:t>1</w:t>
      </w:r>
      <w:r w:rsidRPr="009E1734">
        <w:rPr>
          <w:rFonts w:ascii="NimbusSanLig" w:hAnsi="NimbusSanLig"/>
        </w:rPr>
        <w:t>4</w:t>
      </w:r>
      <w:r w:rsidR="00550FCB" w:rsidRPr="009E1734">
        <w:rPr>
          <w:rFonts w:ascii="NimbusSanLig" w:hAnsi="NimbusSanLig"/>
        </w:rPr>
        <w:t xml:space="preserve"> dočasn</w:t>
      </w:r>
      <w:r w:rsidR="00952480" w:rsidRPr="009E1734">
        <w:rPr>
          <w:rFonts w:ascii="NimbusSanLig" w:hAnsi="NimbusSanLig"/>
        </w:rPr>
        <w:t>ých</w:t>
      </w:r>
      <w:r w:rsidR="00550FCB" w:rsidRPr="009E1734">
        <w:rPr>
          <w:rFonts w:ascii="NimbusSanLig" w:hAnsi="NimbusSanLig"/>
        </w:rPr>
        <w:t xml:space="preserve"> výstav, </w:t>
      </w:r>
      <w:r w:rsidR="0013399E" w:rsidRPr="009E1734">
        <w:rPr>
          <w:rFonts w:ascii="NimbusSanLig" w:eastAsia="Times New Roman" w:hAnsi="NimbusSanLig"/>
        </w:rPr>
        <w:t xml:space="preserve">nespočet hodin vylepšování interaktivních exponátů </w:t>
      </w:r>
      <w:r w:rsidR="00550FCB" w:rsidRPr="009E1734">
        <w:rPr>
          <w:rFonts w:ascii="NimbusSanLig" w:hAnsi="NimbusSanLig"/>
        </w:rPr>
        <w:t xml:space="preserve">– </w:t>
      </w:r>
      <w:r w:rsidRPr="009E1734">
        <w:rPr>
          <w:rFonts w:ascii="NimbusSanLig" w:hAnsi="NimbusSanLig"/>
        </w:rPr>
        <w:t xml:space="preserve">tak by se uplynulé čtyři roky ve VIDA! </w:t>
      </w:r>
      <w:proofErr w:type="gramStart"/>
      <w:r w:rsidRPr="009E1734">
        <w:rPr>
          <w:rFonts w:ascii="NimbusSanLig" w:hAnsi="NimbusSanLig"/>
        </w:rPr>
        <w:t>daly</w:t>
      </w:r>
      <w:proofErr w:type="gramEnd"/>
      <w:r w:rsidRPr="009E1734">
        <w:rPr>
          <w:rFonts w:ascii="NimbusSanLig" w:hAnsi="NimbusSanLig"/>
        </w:rPr>
        <w:t xml:space="preserve"> shrnout</w:t>
      </w:r>
      <w:r w:rsidR="00762A4B">
        <w:rPr>
          <w:rFonts w:ascii="NimbusSanLig" w:hAnsi="NimbusSanLig"/>
        </w:rPr>
        <w:t>.</w:t>
      </w:r>
      <w:r w:rsidR="00550FCB" w:rsidRPr="009E1734">
        <w:rPr>
          <w:rFonts w:ascii="NimbusSanLig" w:hAnsi="NimbusSanLig"/>
          <w:i/>
        </w:rPr>
        <w:t xml:space="preserve"> </w:t>
      </w:r>
      <w:r w:rsidR="00F37E7E" w:rsidRPr="009E1734">
        <w:rPr>
          <w:rFonts w:ascii="NimbusSanLig" w:hAnsi="NimbusSanLig"/>
          <w:i/>
        </w:rPr>
        <w:t>„</w:t>
      </w:r>
      <w:r w:rsidRPr="009E1734">
        <w:rPr>
          <w:rFonts w:ascii="NimbusSanLig" w:hAnsi="NimbusSanLig"/>
          <w:i/>
        </w:rPr>
        <w:t xml:space="preserve">Máme radost, že naše návštěvnost stále stoupá. </w:t>
      </w:r>
      <w:r w:rsidR="00762A4B">
        <w:rPr>
          <w:rFonts w:ascii="NimbusSanLig" w:hAnsi="NimbusSanLig"/>
          <w:i/>
        </w:rPr>
        <w:t>V</w:t>
      </w:r>
      <w:r w:rsidR="003B4D32" w:rsidRPr="009E1734">
        <w:rPr>
          <w:rFonts w:ascii="NimbusSanLig" w:hAnsi="NimbusSanLig"/>
          <w:i/>
        </w:rPr>
        <w:t xml:space="preserve"> minulém roce k nám dorazilo </w:t>
      </w:r>
      <w:r w:rsidR="00AA5695" w:rsidRPr="009E1734">
        <w:rPr>
          <w:rFonts w:ascii="NimbusSanLig" w:hAnsi="NimbusSanLig"/>
          <w:i/>
        </w:rPr>
        <w:t>2</w:t>
      </w:r>
      <w:r w:rsidRPr="009E1734">
        <w:rPr>
          <w:rFonts w:ascii="NimbusSanLig" w:hAnsi="NimbusSanLig"/>
          <w:i/>
        </w:rPr>
        <w:t>50</w:t>
      </w:r>
      <w:r w:rsidR="00912185" w:rsidRPr="009E1734">
        <w:rPr>
          <w:rFonts w:ascii="NimbusSanLig" w:hAnsi="NimbusSanLig"/>
          <w:i/>
        </w:rPr>
        <w:t xml:space="preserve"> </w:t>
      </w:r>
      <w:r w:rsidR="00AA5695" w:rsidRPr="009E1734">
        <w:rPr>
          <w:rFonts w:ascii="NimbusSanLig" w:hAnsi="NimbusSanLig"/>
          <w:i/>
        </w:rPr>
        <w:t>000</w:t>
      </w:r>
      <w:r w:rsidR="003B4D32" w:rsidRPr="009E1734">
        <w:rPr>
          <w:rFonts w:ascii="NimbusSanLig" w:hAnsi="NimbusSanLig"/>
          <w:i/>
        </w:rPr>
        <w:t xml:space="preserve"> lidí, letos to bylo ještě o </w:t>
      </w:r>
      <w:r w:rsidRPr="009E1734">
        <w:rPr>
          <w:rFonts w:ascii="NimbusSanLig" w:hAnsi="NimbusSanLig"/>
          <w:i/>
        </w:rPr>
        <w:t>pár tisíc víc</w:t>
      </w:r>
      <w:r w:rsidR="00917DCE" w:rsidRPr="009E1734">
        <w:rPr>
          <w:rFonts w:ascii="NimbusSanLig" w:hAnsi="NimbusSanLig"/>
          <w:i/>
        </w:rPr>
        <w:t>.</w:t>
      </w:r>
      <w:r w:rsidRPr="009E1734">
        <w:rPr>
          <w:rFonts w:ascii="NimbusSanLig" w:hAnsi="NimbusSanLig"/>
          <w:i/>
        </w:rPr>
        <w:t xml:space="preserve"> Věříme, že zásluhu na tom má kromě naší hravé expozice i bohatý doprovodný program pro školy, rodiny i dospělé</w:t>
      </w:r>
      <w:r w:rsidR="00917DCE" w:rsidRPr="009E1734">
        <w:rPr>
          <w:rFonts w:ascii="NimbusSanLig" w:hAnsi="NimbusSanLig"/>
          <w:i/>
        </w:rPr>
        <w:t>,</w:t>
      </w:r>
      <w:r w:rsidR="00CE7C34" w:rsidRPr="009E1734">
        <w:rPr>
          <w:rFonts w:ascii="NimbusSanLig" w:hAnsi="NimbusSanLig"/>
          <w:i/>
        </w:rPr>
        <w:t>“</w:t>
      </w:r>
      <w:r w:rsidR="00CE7C34" w:rsidRPr="009E1734">
        <w:rPr>
          <w:rFonts w:ascii="NimbusSanLig" w:hAnsi="NimbusSanLig"/>
        </w:rPr>
        <w:t xml:space="preserve"> ř</w:t>
      </w:r>
      <w:r w:rsidR="00912185" w:rsidRPr="009E1734">
        <w:rPr>
          <w:rFonts w:ascii="NimbusSanLig" w:hAnsi="NimbusSanLig"/>
        </w:rPr>
        <w:t>ekl</w:t>
      </w:r>
      <w:r w:rsidR="00CE7C34" w:rsidRPr="009E1734">
        <w:rPr>
          <w:rFonts w:ascii="NimbusSanLig" w:hAnsi="NimbusSanLig"/>
        </w:rPr>
        <w:t xml:space="preserve"> Lukáš Richter, ředitel VIDA!</w:t>
      </w:r>
      <w:r w:rsidR="00917DCE" w:rsidRPr="009E1734">
        <w:rPr>
          <w:rFonts w:ascii="NimbusSanLig" w:hAnsi="NimbusSanLig"/>
        </w:rPr>
        <w:t xml:space="preserve"> </w:t>
      </w:r>
      <w:proofErr w:type="gramStart"/>
      <w:r w:rsidR="00917DCE" w:rsidRPr="009E1734">
        <w:rPr>
          <w:rFonts w:ascii="NimbusSanLig" w:hAnsi="NimbusSanLig"/>
        </w:rPr>
        <w:t>science</w:t>
      </w:r>
      <w:proofErr w:type="gramEnd"/>
      <w:r w:rsidR="00917DCE" w:rsidRPr="009E1734">
        <w:rPr>
          <w:rFonts w:ascii="NimbusSanLig" w:hAnsi="NimbusSanLig"/>
        </w:rPr>
        <w:t xml:space="preserve"> centra</w:t>
      </w:r>
      <w:r w:rsidRPr="009E1734">
        <w:rPr>
          <w:rFonts w:ascii="NimbusSanLig" w:hAnsi="NimbusSanLig"/>
        </w:rPr>
        <w:t>, které je příspěvkovou organizací Jihomoravského kraje.</w:t>
      </w:r>
    </w:p>
    <w:p w14:paraId="1FD11F3F" w14:textId="77777777" w:rsidR="008A19DD" w:rsidRPr="009E1734" w:rsidRDefault="008A19DD" w:rsidP="001727B5">
      <w:pPr>
        <w:pStyle w:val="Normlnweb"/>
        <w:spacing w:before="0" w:after="0" w:line="300" w:lineRule="exact"/>
        <w:rPr>
          <w:rStyle w:val="Hypertextovodkaz"/>
          <w:rFonts w:ascii="NimbusSanLig" w:hAnsi="NimbusSanLig" w:cs="Arial"/>
          <w:color w:val="auto"/>
          <w:u w:val="none"/>
        </w:rPr>
      </w:pPr>
    </w:p>
    <w:p w14:paraId="0FA27037" w14:textId="7CE50991" w:rsidR="008A19DD" w:rsidRPr="009E1734" w:rsidRDefault="008A19DD" w:rsidP="001727B5">
      <w:pPr>
        <w:pStyle w:val="Normlnweb"/>
        <w:spacing w:before="0" w:after="0" w:line="300" w:lineRule="exact"/>
        <w:rPr>
          <w:rFonts w:ascii="NimbusSanLig" w:hAnsi="NimbusSanLig"/>
          <w:b/>
        </w:rPr>
      </w:pPr>
      <w:r w:rsidRPr="009E1734">
        <w:rPr>
          <w:rFonts w:ascii="NimbusSanLig" w:hAnsi="NimbusSanLig"/>
          <w:b/>
        </w:rPr>
        <w:t xml:space="preserve">VIDA! </w:t>
      </w:r>
      <w:proofErr w:type="gramStart"/>
      <w:r w:rsidR="00F9415C">
        <w:rPr>
          <w:rFonts w:ascii="NimbusSanLig" w:hAnsi="NimbusSanLig"/>
          <w:b/>
        </w:rPr>
        <w:t>čtvrtým</w:t>
      </w:r>
      <w:proofErr w:type="gramEnd"/>
      <w:r w:rsidR="0041024D" w:rsidRPr="009E1734">
        <w:rPr>
          <w:rFonts w:ascii="NimbusSanLig" w:hAnsi="NimbusSanLig"/>
          <w:b/>
        </w:rPr>
        <w:t xml:space="preserve"> rokem</w:t>
      </w:r>
      <w:r w:rsidR="007F0D64" w:rsidRPr="009E1734">
        <w:rPr>
          <w:rFonts w:ascii="NimbusSanLig" w:hAnsi="NimbusSanLig"/>
          <w:b/>
        </w:rPr>
        <w:t xml:space="preserve"> </w:t>
      </w:r>
    </w:p>
    <w:p w14:paraId="5A27A040" w14:textId="5365906B" w:rsidR="005F5A03" w:rsidRPr="009E1734" w:rsidRDefault="0079110F" w:rsidP="001727B5">
      <w:pPr>
        <w:pStyle w:val="Normlnweb"/>
        <w:spacing w:before="0" w:after="0" w:line="300" w:lineRule="exact"/>
        <w:rPr>
          <w:rFonts w:ascii="NimbusSanLig" w:hAnsi="NimbusSanLig"/>
          <w:i/>
        </w:rPr>
      </w:pPr>
      <w:r w:rsidRPr="009E1734">
        <w:rPr>
          <w:rFonts w:ascii="NimbusSanLig" w:hAnsi="NimbusSanLig"/>
        </w:rPr>
        <w:t>Čtvrtý</w:t>
      </w:r>
      <w:r w:rsidR="00876B29" w:rsidRPr="009E1734">
        <w:rPr>
          <w:rFonts w:ascii="NimbusSanLig" w:hAnsi="NimbusSanLig"/>
        </w:rPr>
        <w:t xml:space="preserve"> rok </w:t>
      </w:r>
      <w:r w:rsidR="0041024D" w:rsidRPr="009E1734">
        <w:rPr>
          <w:rFonts w:ascii="NimbusSanLig" w:hAnsi="NimbusSanLig"/>
        </w:rPr>
        <w:t xml:space="preserve">existence brněnského science centra </w:t>
      </w:r>
      <w:r w:rsidR="00876B29" w:rsidRPr="009E1734">
        <w:rPr>
          <w:rFonts w:ascii="NimbusSanLig" w:hAnsi="NimbusSanLig"/>
        </w:rPr>
        <w:t xml:space="preserve">byl </w:t>
      </w:r>
      <w:r w:rsidR="003E3F83" w:rsidRPr="009E1734">
        <w:rPr>
          <w:rFonts w:ascii="NimbusSanLig" w:hAnsi="NimbusSanLig"/>
        </w:rPr>
        <w:t xml:space="preserve">opět </w:t>
      </w:r>
      <w:r w:rsidR="0041024D" w:rsidRPr="009E1734">
        <w:rPr>
          <w:rFonts w:ascii="NimbusSanLig" w:hAnsi="NimbusSanLig"/>
        </w:rPr>
        <w:t>úspěšný</w:t>
      </w:r>
      <w:r w:rsidR="00BA4302" w:rsidRPr="009E1734">
        <w:rPr>
          <w:rFonts w:ascii="NimbusSanLig" w:hAnsi="NimbusSanLig"/>
        </w:rPr>
        <w:t xml:space="preserve"> a podařilo se dokončit nebo nastartovat celou řadu dlouhodob</w:t>
      </w:r>
      <w:r w:rsidR="002120CC">
        <w:rPr>
          <w:rFonts w:ascii="NimbusSanLig" w:hAnsi="NimbusSanLig"/>
        </w:rPr>
        <w:t>ých</w:t>
      </w:r>
      <w:r w:rsidR="00BA4302" w:rsidRPr="009E1734">
        <w:rPr>
          <w:rFonts w:ascii="NimbusSanLig" w:hAnsi="NimbusSanLig"/>
        </w:rPr>
        <w:t xml:space="preserve"> plánů</w:t>
      </w:r>
      <w:r w:rsidR="0041024D" w:rsidRPr="009E1734">
        <w:rPr>
          <w:rFonts w:ascii="NimbusSanLig" w:hAnsi="NimbusSanLig"/>
        </w:rPr>
        <w:t xml:space="preserve">. </w:t>
      </w:r>
      <w:r w:rsidR="0041024D" w:rsidRPr="009E1734">
        <w:rPr>
          <w:rFonts w:ascii="NimbusSanLig" w:hAnsi="NimbusSanLig"/>
          <w:i/>
        </w:rPr>
        <w:t>„</w:t>
      </w:r>
      <w:r w:rsidR="00BA4302" w:rsidRPr="009E1734">
        <w:rPr>
          <w:rFonts w:ascii="NimbusSanLig" w:hAnsi="NimbusSanLig"/>
          <w:i/>
        </w:rPr>
        <w:t>Díky účelové dotaci od našeho zřizovatele jsme zakoupili přenosné exponáty, díky kterým můžeme i mimo naš</w:t>
      </w:r>
      <w:r w:rsidR="00F9415C">
        <w:rPr>
          <w:rFonts w:ascii="NimbusSanLig" w:hAnsi="NimbusSanLig"/>
          <w:i/>
        </w:rPr>
        <w:t>e centrum</w:t>
      </w:r>
      <w:r w:rsidR="00BA4302" w:rsidRPr="009E1734">
        <w:rPr>
          <w:rFonts w:ascii="NimbusSanLig" w:hAnsi="NimbusSanLig"/>
          <w:i/>
        </w:rPr>
        <w:t xml:space="preserve"> ukázat zájemcům, co je to hravá věda. Otevřeli jsme nový prostor pro malé i velké kutily, takzvanou </w:t>
      </w:r>
      <w:proofErr w:type="spellStart"/>
      <w:r w:rsidR="00BA4302" w:rsidRPr="009E1734">
        <w:rPr>
          <w:rFonts w:ascii="NimbusSanLig" w:hAnsi="NimbusSanLig"/>
          <w:i/>
        </w:rPr>
        <w:t>Bastlírnu</w:t>
      </w:r>
      <w:proofErr w:type="spellEnd"/>
      <w:r w:rsidR="00BA4302" w:rsidRPr="009E1734">
        <w:rPr>
          <w:rFonts w:ascii="NimbusSanLig" w:hAnsi="NimbusSanLig"/>
          <w:i/>
        </w:rPr>
        <w:t xml:space="preserve">, která se těší velkému zájmu veřejnosti. </w:t>
      </w:r>
      <w:r w:rsidRPr="009E1734">
        <w:rPr>
          <w:rFonts w:ascii="NimbusSanLig" w:hAnsi="NimbusSanLig"/>
          <w:i/>
        </w:rPr>
        <w:t>Letos</w:t>
      </w:r>
      <w:r w:rsidR="00BA4302" w:rsidRPr="009E1734">
        <w:rPr>
          <w:rFonts w:ascii="NimbusSanLig" w:hAnsi="NimbusSanLig"/>
          <w:i/>
        </w:rPr>
        <w:t xml:space="preserve"> </w:t>
      </w:r>
      <w:r w:rsidRPr="009E1734">
        <w:rPr>
          <w:rFonts w:ascii="NimbusSanLig" w:hAnsi="NimbusSanLig"/>
          <w:i/>
        </w:rPr>
        <w:t>se nám také dařilo</w:t>
      </w:r>
      <w:r w:rsidR="00BA4302" w:rsidRPr="009E1734">
        <w:rPr>
          <w:rFonts w:ascii="NimbusSanLig" w:hAnsi="NimbusSanLig"/>
          <w:i/>
        </w:rPr>
        <w:t xml:space="preserve"> při získávání grantů. Především se jedná o </w:t>
      </w:r>
      <w:r w:rsidRPr="009E1734">
        <w:rPr>
          <w:rFonts w:ascii="NimbusSanLig" w:hAnsi="NimbusSanLig"/>
          <w:i/>
        </w:rPr>
        <w:t xml:space="preserve">tříletý </w:t>
      </w:r>
      <w:r w:rsidR="00BA4302" w:rsidRPr="009E1734">
        <w:rPr>
          <w:rFonts w:ascii="NimbusSanLig" w:hAnsi="NimbusSanLig"/>
          <w:i/>
        </w:rPr>
        <w:t xml:space="preserve">projekt </w:t>
      </w:r>
      <w:r w:rsidRPr="009E1734">
        <w:rPr>
          <w:rFonts w:ascii="NimbusSanLig" w:hAnsi="NimbusSanLig"/>
          <w:i/>
        </w:rPr>
        <w:t xml:space="preserve">VIDA! </w:t>
      </w:r>
      <w:proofErr w:type="gramStart"/>
      <w:r w:rsidRPr="009E1734">
        <w:rPr>
          <w:rFonts w:ascii="NimbusSanLig" w:hAnsi="NimbusSanLig"/>
          <w:i/>
        </w:rPr>
        <w:t>školám</w:t>
      </w:r>
      <w:proofErr w:type="gramEnd"/>
      <w:r w:rsidRPr="009E1734">
        <w:rPr>
          <w:rFonts w:ascii="NimbusSanLig" w:hAnsi="NimbusSanLig"/>
          <w:i/>
        </w:rPr>
        <w:t>, jehož cíle</w:t>
      </w:r>
      <w:r w:rsidR="002120CC">
        <w:rPr>
          <w:rFonts w:ascii="NimbusSanLig" w:hAnsi="NimbusSanLig"/>
          <w:i/>
        </w:rPr>
        <w:t>m</w:t>
      </w:r>
      <w:r w:rsidRPr="009E1734">
        <w:rPr>
          <w:rFonts w:ascii="NimbusSanLig" w:hAnsi="NimbusSanLig"/>
          <w:i/>
        </w:rPr>
        <w:t xml:space="preserve"> je</w:t>
      </w:r>
      <w:r w:rsidR="009E1734">
        <w:rPr>
          <w:rFonts w:ascii="NimbusSanLig" w:hAnsi="NimbusSanLig"/>
          <w:i/>
        </w:rPr>
        <w:t xml:space="preserve"> propoj</w:t>
      </w:r>
      <w:r w:rsidR="002120CC">
        <w:rPr>
          <w:rFonts w:ascii="NimbusSanLig" w:hAnsi="NimbusSanLig"/>
          <w:i/>
        </w:rPr>
        <w:t>it</w:t>
      </w:r>
      <w:r w:rsidR="009E1734">
        <w:rPr>
          <w:rFonts w:ascii="NimbusSanLig" w:hAnsi="NimbusSanLig"/>
          <w:i/>
        </w:rPr>
        <w:t xml:space="preserve"> formální a neformální vzdělávání</w:t>
      </w:r>
      <w:r w:rsidRPr="009E1734">
        <w:rPr>
          <w:rFonts w:ascii="NimbusSanLig" w:hAnsi="NimbusSanLig"/>
          <w:i/>
        </w:rPr>
        <w:t>. Tato dotace pochází z ministerstva školství</w:t>
      </w:r>
      <w:r w:rsidR="002120CC">
        <w:rPr>
          <w:rFonts w:ascii="NimbusSanLig" w:hAnsi="NimbusSanLig"/>
          <w:i/>
        </w:rPr>
        <w:t>,</w:t>
      </w:r>
      <w:r w:rsidRPr="009E1734">
        <w:rPr>
          <w:rFonts w:ascii="NimbusSanLig" w:hAnsi="NimbusSanLig"/>
          <w:i/>
        </w:rPr>
        <w:t xml:space="preserve"> přesahuje 14 milionu Kč</w:t>
      </w:r>
      <w:r w:rsidR="002120CC">
        <w:rPr>
          <w:rFonts w:ascii="NimbusSanLig" w:hAnsi="NimbusSanLig"/>
          <w:i/>
        </w:rPr>
        <w:t xml:space="preserve"> a je spolufinancován</w:t>
      </w:r>
      <w:r w:rsidR="00F9415C">
        <w:rPr>
          <w:rFonts w:ascii="NimbusSanLig" w:hAnsi="NimbusSanLig"/>
          <w:i/>
        </w:rPr>
        <w:t>a</w:t>
      </w:r>
      <w:r w:rsidR="002120CC">
        <w:rPr>
          <w:rFonts w:ascii="NimbusSanLig" w:hAnsi="NimbusSanLig"/>
          <w:i/>
        </w:rPr>
        <w:t xml:space="preserve"> Evropskou unií</w:t>
      </w:r>
      <w:r w:rsidRPr="009E1734">
        <w:rPr>
          <w:rFonts w:ascii="NimbusSanLig" w:hAnsi="NimbusSanLig"/>
          <w:i/>
        </w:rPr>
        <w:t xml:space="preserve">. </w:t>
      </w:r>
      <w:r w:rsidR="002120CC">
        <w:rPr>
          <w:rFonts w:ascii="NimbusSanLig" w:hAnsi="NimbusSanLig"/>
          <w:i/>
        </w:rPr>
        <w:t>Také jsme z</w:t>
      </w:r>
      <w:r w:rsidRPr="009E1734">
        <w:rPr>
          <w:rFonts w:ascii="NimbusSanLig" w:hAnsi="NimbusSanLig"/>
          <w:i/>
        </w:rPr>
        <w:t xml:space="preserve">ískali projekt Erasmus+, díky kterému mohou naši zaměstnanci navštívit evropská science centra a inspirovat se zde především v oblasti nabídky pro dospělé. </w:t>
      </w:r>
      <w:r w:rsidR="00736A6A" w:rsidRPr="009E1734">
        <w:rPr>
          <w:rFonts w:ascii="NimbusSanLig" w:hAnsi="NimbusSanLig"/>
          <w:i/>
        </w:rPr>
        <w:t xml:space="preserve">Hostili jsme dvě větší výstavy – </w:t>
      </w:r>
      <w:proofErr w:type="spellStart"/>
      <w:r w:rsidR="00736A6A" w:rsidRPr="009E1734">
        <w:rPr>
          <w:rFonts w:ascii="NimbusSanLig" w:hAnsi="NimbusSanLig"/>
          <w:i/>
        </w:rPr>
        <w:t>GeomeTRY</w:t>
      </w:r>
      <w:proofErr w:type="spellEnd"/>
      <w:r w:rsidR="00736A6A" w:rsidRPr="009E1734">
        <w:rPr>
          <w:rFonts w:ascii="NimbusSanLig" w:hAnsi="NimbusSanLig"/>
          <w:i/>
        </w:rPr>
        <w:t xml:space="preserve"> s exponáty německého muzea </w:t>
      </w:r>
      <w:proofErr w:type="spellStart"/>
      <w:r w:rsidR="00736A6A" w:rsidRPr="009E1734">
        <w:rPr>
          <w:rFonts w:ascii="NimbusSanLig" w:hAnsi="NimbusSanLig"/>
          <w:i/>
        </w:rPr>
        <w:t>Mathematikum</w:t>
      </w:r>
      <w:proofErr w:type="spellEnd"/>
      <w:r w:rsidR="00736A6A" w:rsidRPr="009E1734">
        <w:rPr>
          <w:rFonts w:ascii="NimbusSanLig" w:hAnsi="NimbusSanLig"/>
          <w:i/>
        </w:rPr>
        <w:t xml:space="preserve"> a výstavu KU</w:t>
      </w:r>
      <w:r w:rsidR="00736A6A" w:rsidRPr="002120CC">
        <w:rPr>
          <w:rFonts w:ascii="NimbusSanLig" w:hAnsi="NimbusSanLig"/>
          <w:i/>
        </w:rPr>
        <w:t xml:space="preserve">K připravenou ve spolupráci s </w:t>
      </w:r>
      <w:r w:rsidR="00736A6A" w:rsidRPr="002120CC">
        <w:rPr>
          <w:rStyle w:val="Hypertextovodkaz"/>
          <w:rFonts w:ascii="NimbusSanLig" w:hAnsi="NimbusSanLig"/>
          <w:i/>
          <w:color w:val="auto"/>
          <w:u w:val="none"/>
        </w:rPr>
        <w:t>Ústavem přístrojové techniky AV ČR.</w:t>
      </w:r>
      <w:r w:rsidR="00736A6A" w:rsidRPr="009E1734">
        <w:rPr>
          <w:rFonts w:ascii="NimbusSanLig" w:hAnsi="NimbusSanLig"/>
          <w:i/>
        </w:rPr>
        <w:t xml:space="preserve"> V neposlední řadě</w:t>
      </w:r>
      <w:r w:rsidR="00F9415C">
        <w:rPr>
          <w:rFonts w:ascii="NimbusSanLig" w:hAnsi="NimbusSanLig"/>
          <w:i/>
        </w:rPr>
        <w:t xml:space="preserve"> dokončujeme</w:t>
      </w:r>
      <w:r w:rsidRPr="009E1734">
        <w:rPr>
          <w:rFonts w:ascii="NimbusSanLig" w:hAnsi="NimbusSanLig"/>
          <w:i/>
        </w:rPr>
        <w:t xml:space="preserve"> první fázi pr</w:t>
      </w:r>
      <w:r w:rsidR="002120CC">
        <w:rPr>
          <w:rFonts w:ascii="NimbusSanLig" w:hAnsi="NimbusSanLig"/>
          <w:i/>
        </w:rPr>
        <w:t>ojektu venkovní expozice, kterou veřejnosti otevřeme pří</w:t>
      </w:r>
      <w:r w:rsidRPr="009E1734">
        <w:rPr>
          <w:rFonts w:ascii="NimbusSanLig" w:hAnsi="NimbusSanLig"/>
          <w:i/>
        </w:rPr>
        <w:t xml:space="preserve">ští rok na jaře. Ani tento projekt by </w:t>
      </w:r>
      <w:r w:rsidR="002120CC">
        <w:rPr>
          <w:rFonts w:ascii="NimbusSanLig" w:hAnsi="NimbusSanLig"/>
          <w:i/>
        </w:rPr>
        <w:t xml:space="preserve">rozhodně </w:t>
      </w:r>
      <w:r w:rsidRPr="009E1734">
        <w:rPr>
          <w:rFonts w:ascii="NimbusSanLig" w:hAnsi="NimbusSanLig"/>
          <w:i/>
        </w:rPr>
        <w:t>nebyl možný bez účelové dotace JMK</w:t>
      </w:r>
      <w:r w:rsidR="00876B29" w:rsidRPr="009E1734">
        <w:rPr>
          <w:rFonts w:ascii="NimbusSanLig" w:hAnsi="NimbusSanLig" w:cs="Arial"/>
          <w:bCs/>
          <w:i/>
        </w:rPr>
        <w:t xml:space="preserve">,“ </w:t>
      </w:r>
      <w:r w:rsidRPr="009E1734">
        <w:rPr>
          <w:rFonts w:ascii="NimbusSanLig" w:hAnsi="NimbusSanLig" w:cs="Arial"/>
          <w:bCs/>
        </w:rPr>
        <w:t>shrnul</w:t>
      </w:r>
      <w:r w:rsidR="00876B29" w:rsidRPr="009E1734">
        <w:rPr>
          <w:rFonts w:ascii="NimbusSanLig" w:hAnsi="NimbusSanLig" w:cs="Arial"/>
          <w:bCs/>
        </w:rPr>
        <w:t xml:space="preserve"> uplynulý rok Richter.</w:t>
      </w:r>
      <w:r w:rsidR="0041024D" w:rsidRPr="009E1734">
        <w:rPr>
          <w:rFonts w:ascii="NimbusSanLig" w:hAnsi="NimbusSanLig"/>
          <w:i/>
        </w:rPr>
        <w:t xml:space="preserve"> </w:t>
      </w:r>
    </w:p>
    <w:p w14:paraId="601DC808" w14:textId="77777777" w:rsidR="00912185" w:rsidRPr="009E1734" w:rsidRDefault="00912185" w:rsidP="001727B5">
      <w:pPr>
        <w:pStyle w:val="Normlnweb"/>
        <w:spacing w:before="0" w:after="0" w:line="300" w:lineRule="exact"/>
        <w:rPr>
          <w:rFonts w:ascii="NimbusSanLig" w:hAnsi="NimbusSanLig"/>
          <w:i/>
        </w:rPr>
      </w:pPr>
    </w:p>
    <w:p w14:paraId="6A548CAE" w14:textId="7D221855" w:rsidR="00122E0E" w:rsidRPr="009E1734" w:rsidRDefault="00122E0E" w:rsidP="001727B5">
      <w:pPr>
        <w:pStyle w:val="Normlnweb"/>
        <w:spacing w:before="0" w:after="0" w:line="300" w:lineRule="exact"/>
        <w:rPr>
          <w:rFonts w:ascii="NimbusSanLig" w:hAnsi="NimbusSanLig"/>
          <w:b/>
        </w:rPr>
      </w:pPr>
      <w:r w:rsidRPr="009E1734">
        <w:rPr>
          <w:rFonts w:ascii="NimbusSanLig" w:hAnsi="NimbusSanLig"/>
          <w:b/>
        </w:rPr>
        <w:t xml:space="preserve">VIDA! </w:t>
      </w:r>
      <w:proofErr w:type="gramStart"/>
      <w:r w:rsidRPr="009E1734">
        <w:rPr>
          <w:rFonts w:ascii="NimbusSanLig" w:hAnsi="NimbusSanLig"/>
          <w:b/>
        </w:rPr>
        <w:t>plány</w:t>
      </w:r>
      <w:proofErr w:type="gramEnd"/>
    </w:p>
    <w:p w14:paraId="77CB596F" w14:textId="7472F07A" w:rsidR="002120CC" w:rsidRDefault="00122E0E" w:rsidP="009E1734">
      <w:pPr>
        <w:pStyle w:val="Normlnweb"/>
        <w:spacing w:before="0" w:after="0" w:line="300" w:lineRule="exact"/>
        <w:rPr>
          <w:rFonts w:ascii="NimbusSanLig" w:hAnsi="NimbusSanLig"/>
        </w:rPr>
      </w:pPr>
      <w:r w:rsidRPr="009E1734">
        <w:rPr>
          <w:rFonts w:ascii="NimbusSanLig" w:hAnsi="NimbusSanLig"/>
          <w:i/>
        </w:rPr>
        <w:t>„I v příštím roce bychom rádi návštěvníků</w:t>
      </w:r>
      <w:r w:rsidR="00323FC7" w:rsidRPr="009E1734">
        <w:rPr>
          <w:rFonts w:ascii="NimbusSanLig" w:hAnsi="NimbusSanLig"/>
          <w:i/>
        </w:rPr>
        <w:t>m</w:t>
      </w:r>
      <w:r w:rsidRPr="009E1734">
        <w:rPr>
          <w:rFonts w:ascii="NimbusSanLig" w:hAnsi="NimbusSanLig"/>
          <w:i/>
        </w:rPr>
        <w:t xml:space="preserve"> přinesli něco nového. </w:t>
      </w:r>
      <w:r w:rsidR="00912185" w:rsidRPr="009E1734">
        <w:rPr>
          <w:rFonts w:ascii="NimbusSanLig" w:hAnsi="NimbusSanLig"/>
          <w:i/>
        </w:rPr>
        <w:t xml:space="preserve">Proto připravujeme promítání nového 3D filmu </w:t>
      </w:r>
      <w:r w:rsidR="0079110F" w:rsidRPr="009E1734">
        <w:rPr>
          <w:rFonts w:ascii="NimbusSanLig" w:hAnsi="NimbusSanLig"/>
          <w:i/>
        </w:rPr>
        <w:t>Naše modrá planeta: Oceány</w:t>
      </w:r>
      <w:r w:rsidR="007A6A1B" w:rsidRPr="009E1734">
        <w:rPr>
          <w:rFonts w:ascii="NimbusSanLig" w:hAnsi="NimbusSanLig"/>
          <w:i/>
        </w:rPr>
        <w:t>, další dočasné výstavy a p</w:t>
      </w:r>
      <w:r w:rsidR="00B15D17" w:rsidRPr="009E1734">
        <w:rPr>
          <w:rFonts w:ascii="NimbusSanLig" w:hAnsi="NimbusSanLig"/>
          <w:i/>
        </w:rPr>
        <w:t xml:space="preserve">ředevším </w:t>
      </w:r>
      <w:r w:rsidR="003E4D0A" w:rsidRPr="009E1734">
        <w:rPr>
          <w:rFonts w:ascii="NimbusSanLig" w:hAnsi="NimbusSanLig"/>
          <w:i/>
        </w:rPr>
        <w:t>otevření venkovní expozice</w:t>
      </w:r>
      <w:r w:rsidR="00604C1F" w:rsidRPr="009E1734">
        <w:rPr>
          <w:rFonts w:ascii="NimbusSanLig" w:hAnsi="NimbusSanLig"/>
          <w:i/>
        </w:rPr>
        <w:t>,“</w:t>
      </w:r>
      <w:r w:rsidR="00604C1F" w:rsidRPr="009E1734">
        <w:rPr>
          <w:rFonts w:ascii="NimbusSanLig" w:hAnsi="NimbusSanLig"/>
        </w:rPr>
        <w:t xml:space="preserve"> sděl</w:t>
      </w:r>
      <w:r w:rsidR="007A6A1B" w:rsidRPr="009E1734">
        <w:rPr>
          <w:rFonts w:ascii="NimbusSanLig" w:hAnsi="NimbusSanLig"/>
        </w:rPr>
        <w:t>il</w:t>
      </w:r>
      <w:r w:rsidR="00604C1F" w:rsidRPr="009E1734">
        <w:rPr>
          <w:rFonts w:ascii="NimbusSanLig" w:hAnsi="NimbusSanLig"/>
        </w:rPr>
        <w:t xml:space="preserve"> Richter. </w:t>
      </w:r>
      <w:r w:rsidR="003E4D0A" w:rsidRPr="009E1734">
        <w:rPr>
          <w:rFonts w:ascii="NimbusSanLig" w:hAnsi="NimbusSanLig"/>
        </w:rPr>
        <w:t xml:space="preserve">Na </w:t>
      </w:r>
      <w:r w:rsidR="003E4D0A" w:rsidRPr="009E1734">
        <w:rPr>
          <w:rFonts w:ascii="NimbusSanLig" w:hAnsi="NimbusSanLig"/>
        </w:rPr>
        <w:lastRenderedPageBreak/>
        <w:t xml:space="preserve">projektu </w:t>
      </w:r>
      <w:r w:rsidR="00C74DBE" w:rsidRPr="009E1734">
        <w:rPr>
          <w:rFonts w:ascii="NimbusSanLig" w:hAnsi="NimbusSanLig"/>
        </w:rPr>
        <w:t xml:space="preserve">venkovní expozice </w:t>
      </w:r>
      <w:r w:rsidR="007A6A1B" w:rsidRPr="009E1734">
        <w:rPr>
          <w:rFonts w:ascii="NimbusSanLig" w:hAnsi="NimbusSanLig"/>
        </w:rPr>
        <w:t xml:space="preserve">se pracuje už </w:t>
      </w:r>
      <w:r w:rsidR="00D57EB9" w:rsidRPr="009E1734">
        <w:rPr>
          <w:rFonts w:ascii="NimbusSanLig" w:hAnsi="NimbusSanLig"/>
        </w:rPr>
        <w:t>víc</w:t>
      </w:r>
      <w:r w:rsidR="00736A6A" w:rsidRPr="009E1734">
        <w:rPr>
          <w:rFonts w:ascii="NimbusSanLig" w:hAnsi="NimbusSanLig"/>
        </w:rPr>
        <w:t>e</w:t>
      </w:r>
      <w:r w:rsidR="00D57EB9" w:rsidRPr="009E1734">
        <w:rPr>
          <w:rFonts w:ascii="NimbusSanLig" w:hAnsi="NimbusSanLig"/>
        </w:rPr>
        <w:t xml:space="preserve"> než </w:t>
      </w:r>
      <w:r w:rsidR="00736A6A" w:rsidRPr="009E1734">
        <w:rPr>
          <w:rFonts w:ascii="NimbusSanLig" w:hAnsi="NimbusSanLig"/>
        </w:rPr>
        <w:t>dva roky</w:t>
      </w:r>
      <w:r w:rsidR="003E4D0A" w:rsidRPr="009E1734">
        <w:rPr>
          <w:rFonts w:ascii="NimbusSanLig" w:hAnsi="NimbusSanLig"/>
        </w:rPr>
        <w:t>.</w:t>
      </w:r>
      <w:r w:rsidR="00B15D17" w:rsidRPr="009E1734">
        <w:rPr>
          <w:rFonts w:ascii="NimbusSanLig" w:hAnsi="NimbusSanLig"/>
        </w:rPr>
        <w:t xml:space="preserve"> </w:t>
      </w:r>
      <w:r w:rsidR="007A6A1B" w:rsidRPr="009E1734">
        <w:rPr>
          <w:rFonts w:ascii="NimbusSanLig" w:hAnsi="NimbusSanLig"/>
          <w:i/>
        </w:rPr>
        <w:t>„</w:t>
      </w:r>
      <w:r w:rsidR="00736A6A" w:rsidRPr="009E1734">
        <w:rPr>
          <w:rFonts w:ascii="NimbusSanLig" w:hAnsi="NimbusSanLig"/>
          <w:i/>
        </w:rPr>
        <w:t xml:space="preserve">Návštěvníci se můžou těšit na </w:t>
      </w:r>
      <w:r w:rsidR="002120CC">
        <w:rPr>
          <w:rFonts w:ascii="NimbusSanLig" w:hAnsi="NimbusSanLig"/>
          <w:i/>
        </w:rPr>
        <w:t>místo se zelení i vodními prvky</w:t>
      </w:r>
      <w:r w:rsidR="00736A6A" w:rsidRPr="009E1734">
        <w:rPr>
          <w:rFonts w:ascii="NimbusSanLig" w:hAnsi="NimbusSanLig"/>
          <w:i/>
        </w:rPr>
        <w:t>, kter</w:t>
      </w:r>
      <w:r w:rsidR="00762A4B">
        <w:rPr>
          <w:rFonts w:ascii="NimbusSanLig" w:hAnsi="NimbusSanLig"/>
          <w:i/>
        </w:rPr>
        <w:t>é</w:t>
      </w:r>
      <w:r w:rsidR="00736A6A" w:rsidRPr="009E1734">
        <w:rPr>
          <w:rFonts w:ascii="NimbusSanLig" w:hAnsi="NimbusSanLig"/>
          <w:i/>
        </w:rPr>
        <w:t xml:space="preserve"> bude</w:t>
      </w:r>
      <w:r w:rsidR="00F77DF4" w:rsidRPr="009E1734">
        <w:rPr>
          <w:rFonts w:ascii="NimbusSanLig" w:hAnsi="NimbusSanLig"/>
          <w:i/>
        </w:rPr>
        <w:t xml:space="preserve"> </w:t>
      </w:r>
      <w:r w:rsidR="000B75A5" w:rsidRPr="009E1734">
        <w:rPr>
          <w:rFonts w:ascii="NimbusSanLig" w:hAnsi="NimbusSanLig"/>
          <w:i/>
        </w:rPr>
        <w:t>příjemným</w:t>
      </w:r>
      <w:r w:rsidR="00F77DF4" w:rsidRPr="009E1734">
        <w:rPr>
          <w:rFonts w:ascii="NimbusSanLig" w:hAnsi="NimbusSanLig"/>
          <w:i/>
        </w:rPr>
        <w:t xml:space="preserve"> protipólem </w:t>
      </w:r>
      <w:r w:rsidR="000B75A5" w:rsidRPr="009E1734">
        <w:rPr>
          <w:rFonts w:ascii="NimbusSanLig" w:hAnsi="NimbusSanLig"/>
          <w:i/>
        </w:rPr>
        <w:t>k</w:t>
      </w:r>
      <w:r w:rsidR="002120CC">
        <w:rPr>
          <w:rFonts w:ascii="NimbusSanLig" w:hAnsi="NimbusSanLig"/>
          <w:i/>
        </w:rPr>
        <w:t> </w:t>
      </w:r>
      <w:r w:rsidR="000B75A5" w:rsidRPr="009E1734">
        <w:rPr>
          <w:rFonts w:ascii="NimbusSanLig" w:hAnsi="NimbusSanLig"/>
          <w:i/>
        </w:rPr>
        <w:t>rušné</w:t>
      </w:r>
      <w:r w:rsidR="002120CC">
        <w:rPr>
          <w:rFonts w:ascii="NimbusSanLig" w:hAnsi="NimbusSanLig"/>
          <w:i/>
        </w:rPr>
        <w:t>mu prostoru</w:t>
      </w:r>
      <w:r w:rsidR="00604C1F" w:rsidRPr="009E1734">
        <w:rPr>
          <w:rFonts w:ascii="NimbusSanLig" w:hAnsi="NimbusSanLig"/>
          <w:i/>
        </w:rPr>
        <w:t xml:space="preserve"> uvnitř</w:t>
      </w:r>
      <w:r w:rsidR="00736A6A" w:rsidRPr="009E1734">
        <w:rPr>
          <w:rFonts w:ascii="NimbusSanLig" w:hAnsi="NimbusSanLig"/>
          <w:i/>
        </w:rPr>
        <w:t xml:space="preserve">. Exponáty jsme do venkovní expozice vybírali především tak, aby si je mohlo užít </w:t>
      </w:r>
      <w:r w:rsidR="002120CC">
        <w:rPr>
          <w:rFonts w:ascii="NimbusSanLig" w:hAnsi="NimbusSanLig"/>
          <w:i/>
        </w:rPr>
        <w:t>víc</w:t>
      </w:r>
      <w:r w:rsidR="00736A6A" w:rsidRPr="009E1734">
        <w:rPr>
          <w:rFonts w:ascii="NimbusSanLig" w:hAnsi="NimbusSanLig"/>
          <w:i/>
        </w:rPr>
        <w:t xml:space="preserve"> zájemců najednou, rodina nebo skupina přátel,</w:t>
      </w:r>
      <w:r w:rsidR="00604C1F" w:rsidRPr="009E1734">
        <w:rPr>
          <w:rFonts w:ascii="NimbusSanLig" w:hAnsi="NimbusSanLig"/>
          <w:i/>
        </w:rPr>
        <w:t>“</w:t>
      </w:r>
      <w:r w:rsidR="007A6A1B" w:rsidRPr="009E1734">
        <w:rPr>
          <w:rFonts w:ascii="NimbusSanLig" w:hAnsi="NimbusSanLig"/>
        </w:rPr>
        <w:t xml:space="preserve"> doplnil Ondřej Hlouša, manažer expozice VIDA! </w:t>
      </w:r>
    </w:p>
    <w:p w14:paraId="73E851E6" w14:textId="4474138C" w:rsidR="00BA4302" w:rsidRPr="002120CC" w:rsidRDefault="00736A6A" w:rsidP="009E1734">
      <w:pPr>
        <w:pStyle w:val="Normlnweb"/>
        <w:spacing w:before="0" w:after="0" w:line="300" w:lineRule="exact"/>
        <w:rPr>
          <w:rFonts w:ascii="NimbusSanLig" w:hAnsi="NimbusSanLig"/>
          <w:i/>
        </w:rPr>
      </w:pPr>
      <w:r w:rsidRPr="009E1734">
        <w:rPr>
          <w:rFonts w:ascii="NimbusSanLig" w:hAnsi="NimbusSanLig"/>
        </w:rPr>
        <w:t>Stejně jako v minulých letech centrum chystá na příští rok hned několik a</w:t>
      </w:r>
      <w:r w:rsidR="007A6A1B" w:rsidRPr="009E1734">
        <w:rPr>
          <w:rFonts w:ascii="NimbusSanLig" w:hAnsi="NimbusSanLig"/>
        </w:rPr>
        <w:t xml:space="preserve">kcí pro rodiče s dětmi </w:t>
      </w:r>
      <w:r w:rsidR="002120CC">
        <w:rPr>
          <w:rFonts w:ascii="NimbusSanLig" w:hAnsi="NimbusSanLig"/>
        </w:rPr>
        <w:t>i science centrum po setmění pro dospělé</w:t>
      </w:r>
      <w:r w:rsidRPr="009E1734">
        <w:rPr>
          <w:rFonts w:ascii="NimbusSanLig" w:hAnsi="NimbusSanLig"/>
        </w:rPr>
        <w:t xml:space="preserve"> </w:t>
      </w:r>
      <w:hyperlink r:id="rId8" w:history="1">
        <w:r w:rsidRPr="009E1734">
          <w:rPr>
            <w:rStyle w:val="Hypertextovodkaz"/>
            <w:rFonts w:ascii="NimbusSanLig" w:hAnsi="NimbusSanLig"/>
          </w:rPr>
          <w:t xml:space="preserve">VIDA! </w:t>
        </w:r>
        <w:proofErr w:type="spellStart"/>
        <w:r w:rsidRPr="009E1734">
          <w:rPr>
            <w:rStyle w:val="Hypertextovodkaz"/>
            <w:rFonts w:ascii="NimbusSanLig" w:hAnsi="NimbusSanLig"/>
          </w:rPr>
          <w:t>After</w:t>
        </w:r>
        <w:proofErr w:type="spellEnd"/>
        <w:r w:rsidRPr="009E1734">
          <w:rPr>
            <w:rStyle w:val="Hypertextovodkaz"/>
            <w:rFonts w:ascii="NimbusSanLig" w:hAnsi="NimbusSanLig"/>
          </w:rPr>
          <w:t xml:space="preserve"> </w:t>
        </w:r>
        <w:proofErr w:type="spellStart"/>
        <w:r w:rsidRPr="009E1734">
          <w:rPr>
            <w:rStyle w:val="Hypertextovodkaz"/>
            <w:rFonts w:ascii="NimbusSanLig" w:hAnsi="NimbusSanLig"/>
          </w:rPr>
          <w:t>Dark</w:t>
        </w:r>
        <w:proofErr w:type="spellEnd"/>
      </w:hyperlink>
      <w:r w:rsidR="00AD4F04" w:rsidRPr="009E1734">
        <w:rPr>
          <w:rFonts w:ascii="NimbusSanLig" w:hAnsi="NimbusSanLig"/>
        </w:rPr>
        <w:t xml:space="preserve">. </w:t>
      </w:r>
      <w:r w:rsidR="00122E0E" w:rsidRPr="009E1734">
        <w:rPr>
          <w:rFonts w:ascii="NimbusSanLig" w:hAnsi="NimbusSanLig"/>
          <w:i/>
        </w:rPr>
        <w:t>„</w:t>
      </w:r>
      <w:r w:rsidRPr="009E1734">
        <w:rPr>
          <w:rFonts w:ascii="NimbusSanLig" w:hAnsi="NimbusSanLig"/>
          <w:i/>
        </w:rPr>
        <w:t>Už</w:t>
      </w:r>
      <w:r w:rsidR="003E3F83" w:rsidRPr="009E1734">
        <w:rPr>
          <w:rFonts w:ascii="NimbusSanLig" w:hAnsi="NimbusSanLig"/>
          <w:i/>
        </w:rPr>
        <w:t xml:space="preserve"> teď</w:t>
      </w:r>
      <w:r w:rsidR="00122E0E" w:rsidRPr="009E1734">
        <w:rPr>
          <w:rFonts w:ascii="NimbusSanLig" w:hAnsi="NimbusSanLig"/>
          <w:i/>
        </w:rPr>
        <w:t xml:space="preserve"> připra</w:t>
      </w:r>
      <w:r w:rsidR="00F17AFE" w:rsidRPr="009E1734">
        <w:rPr>
          <w:rFonts w:ascii="NimbusSanLig" w:hAnsi="NimbusSanLig"/>
          <w:i/>
        </w:rPr>
        <w:t xml:space="preserve">vujeme </w:t>
      </w:r>
      <w:r w:rsidR="0061772A" w:rsidRPr="009E1734">
        <w:rPr>
          <w:rFonts w:ascii="NimbusSanLig" w:hAnsi="NimbusSanLig"/>
          <w:i/>
        </w:rPr>
        <w:t>únorovou</w:t>
      </w:r>
      <w:r w:rsidR="00F17AFE" w:rsidRPr="009E1734">
        <w:rPr>
          <w:rFonts w:ascii="NimbusSanLig" w:hAnsi="NimbusSanLig"/>
          <w:i/>
        </w:rPr>
        <w:t xml:space="preserve"> dvoudenní</w:t>
      </w:r>
      <w:r w:rsidR="003E3F83" w:rsidRPr="009E1734">
        <w:rPr>
          <w:rFonts w:ascii="NimbusSanLig" w:hAnsi="NimbusSanLig"/>
          <w:i/>
        </w:rPr>
        <w:t xml:space="preserve"> událost</w:t>
      </w:r>
      <w:r w:rsidR="00F17AFE" w:rsidRPr="009E1734">
        <w:rPr>
          <w:rFonts w:ascii="NimbusSanLig" w:hAnsi="NimbusSanLig"/>
          <w:i/>
        </w:rPr>
        <w:t xml:space="preserve"> </w:t>
      </w:r>
      <w:hyperlink r:id="rId9" w:history="1">
        <w:r w:rsidR="0061772A" w:rsidRPr="009E1734">
          <w:rPr>
            <w:rStyle w:val="Hypertextovodkaz"/>
            <w:rFonts w:ascii="NimbusSanLig" w:hAnsi="NimbusSanLig"/>
            <w:i/>
          </w:rPr>
          <w:t>VIDA! Roboti</w:t>
        </w:r>
      </w:hyperlink>
      <w:r w:rsidR="009E1734" w:rsidRPr="009E1734">
        <w:rPr>
          <w:rFonts w:ascii="NimbusSanLig" w:hAnsi="NimbusSanLig"/>
          <w:i/>
        </w:rPr>
        <w:t>, s programovatelnými roboty z lega a různými výrobními dílnami</w:t>
      </w:r>
      <w:r w:rsidR="00F17AFE" w:rsidRPr="009E1734">
        <w:rPr>
          <w:rFonts w:ascii="NimbusSanLig" w:hAnsi="NimbusSanLig"/>
          <w:i/>
        </w:rPr>
        <w:t>“</w:t>
      </w:r>
      <w:r w:rsidR="00F17AFE" w:rsidRPr="009E1734">
        <w:rPr>
          <w:rFonts w:ascii="NimbusSanLig" w:hAnsi="NimbusSanLig"/>
        </w:rPr>
        <w:t xml:space="preserve"> </w:t>
      </w:r>
      <w:r w:rsidR="007A6A1B" w:rsidRPr="009E1734">
        <w:rPr>
          <w:rFonts w:ascii="NimbusSanLig" w:hAnsi="NimbusSanLig"/>
        </w:rPr>
        <w:t xml:space="preserve">prozradil </w:t>
      </w:r>
      <w:r w:rsidR="009E1734" w:rsidRPr="009E1734">
        <w:rPr>
          <w:rFonts w:ascii="NimbusSanLig" w:hAnsi="NimbusSanLig"/>
        </w:rPr>
        <w:t>Sven Dražan, m</w:t>
      </w:r>
      <w:r w:rsidR="009E1734">
        <w:rPr>
          <w:rFonts w:ascii="NimbusSanLig" w:hAnsi="NimbusSanLig"/>
        </w:rPr>
        <w:t>an</w:t>
      </w:r>
      <w:r w:rsidR="009E1734" w:rsidRPr="009E1734">
        <w:rPr>
          <w:rFonts w:ascii="NimbusSanLig" w:hAnsi="NimbusSanLig"/>
        </w:rPr>
        <w:t>ažer programu VIDA!</w:t>
      </w:r>
      <w:r w:rsidR="009E1734" w:rsidRPr="009E1734">
        <w:rPr>
          <w:rFonts w:ascii="NimbusSanLig" w:eastAsiaTheme="minorHAnsi" w:hAnsi="NimbusSanLig" w:cs="Arial"/>
        </w:rPr>
        <w:t xml:space="preserve"> </w:t>
      </w:r>
    </w:p>
    <w:p w14:paraId="204C3609" w14:textId="77777777" w:rsidR="00122E0E" w:rsidRPr="009E1734" w:rsidRDefault="00122E0E" w:rsidP="001727B5">
      <w:pPr>
        <w:pStyle w:val="Normlnweb"/>
        <w:spacing w:before="0" w:after="0" w:line="300" w:lineRule="exact"/>
        <w:rPr>
          <w:rFonts w:ascii="NimbusSanLig" w:hAnsi="NimbusSanLig"/>
        </w:rPr>
      </w:pPr>
    </w:p>
    <w:p w14:paraId="65B5EB79" w14:textId="07A6B446" w:rsidR="00E674EE" w:rsidRPr="009E1734" w:rsidRDefault="003F49A0" w:rsidP="001727B5">
      <w:pPr>
        <w:rPr>
          <w:rFonts w:ascii="NimbusSanLig" w:hAnsi="NimbusSanLig" w:cs="Arial"/>
          <w:b/>
          <w:sz w:val="24"/>
          <w:szCs w:val="24"/>
        </w:rPr>
      </w:pPr>
      <w:r w:rsidRPr="009E1734">
        <w:rPr>
          <w:rFonts w:ascii="NimbusSanLig" w:hAnsi="NimbusSanLig" w:cs="Arial"/>
          <w:b/>
          <w:sz w:val="24"/>
          <w:szCs w:val="24"/>
        </w:rPr>
        <w:t>Přání hejtmana</w:t>
      </w:r>
    </w:p>
    <w:p w14:paraId="059A2F10" w14:textId="7D4C2791" w:rsidR="00280F67" w:rsidRPr="009E1734" w:rsidRDefault="00280F67" w:rsidP="00280F67">
      <w:pPr>
        <w:rPr>
          <w:rFonts w:ascii="NimbusSanLig" w:hAnsi="NimbusSanLig"/>
          <w:spacing w:val="0"/>
          <w:sz w:val="24"/>
          <w:szCs w:val="24"/>
          <w:lang w:eastAsia="en-US"/>
        </w:rPr>
      </w:pPr>
      <w:r w:rsidRPr="009E1734">
        <w:rPr>
          <w:rFonts w:ascii="NimbusSanLig" w:hAnsi="NimbusSanLig"/>
          <w:i/>
          <w:iCs/>
          <w:sz w:val="24"/>
          <w:szCs w:val="24"/>
        </w:rPr>
        <w:t xml:space="preserve">„VIDA! </w:t>
      </w:r>
      <w:proofErr w:type="gramStart"/>
      <w:r w:rsidRPr="009E1734">
        <w:rPr>
          <w:rFonts w:ascii="NimbusSanLig" w:hAnsi="NimbusSanLig"/>
          <w:i/>
          <w:iCs/>
          <w:sz w:val="24"/>
          <w:szCs w:val="24"/>
        </w:rPr>
        <w:t>science</w:t>
      </w:r>
      <w:proofErr w:type="gramEnd"/>
      <w:r w:rsidRPr="009E1734">
        <w:rPr>
          <w:rFonts w:ascii="NimbusSanLig" w:hAnsi="NimbusSanLig"/>
          <w:i/>
          <w:iCs/>
          <w:sz w:val="24"/>
          <w:szCs w:val="24"/>
        </w:rPr>
        <w:t xml:space="preserve"> centrum má za sebou čtyři roky existence, a jak ukazují aktuální údaje o návštěvnosti, každým rokem stále více přitahuje zájem všech věkových kategorií. Z toho mám velkou radost. VIDA! </w:t>
      </w:r>
      <w:proofErr w:type="gramStart"/>
      <w:r w:rsidRPr="009E1734">
        <w:rPr>
          <w:rFonts w:ascii="NimbusSanLig" w:hAnsi="NimbusSanLig"/>
          <w:i/>
          <w:iCs/>
          <w:sz w:val="24"/>
          <w:szCs w:val="24"/>
        </w:rPr>
        <w:t>science</w:t>
      </w:r>
      <w:proofErr w:type="gramEnd"/>
      <w:r w:rsidRPr="009E1734">
        <w:rPr>
          <w:rFonts w:ascii="NimbusSanLig" w:hAnsi="NimbusSanLig"/>
          <w:i/>
          <w:iCs/>
          <w:sz w:val="24"/>
          <w:szCs w:val="24"/>
        </w:rPr>
        <w:t xml:space="preserve"> centrum už nyní patří mezi nejnavštěvovanější turistické atrakce celého kraje. Velmi mě také těší, že centrum ve své snaze o spojení zábavy a poučení přichází se stále novými nápady a projekty. Jihomoravský kraj proto podpořil jak výstavbu venkovní expozice, která bude zpřístupněna na jaře, tak například pořízení mobilních exponátů. VIDA! </w:t>
      </w:r>
      <w:proofErr w:type="gramStart"/>
      <w:r w:rsidRPr="009E1734">
        <w:rPr>
          <w:rFonts w:ascii="NimbusSanLig" w:hAnsi="NimbusSanLig"/>
          <w:i/>
          <w:iCs/>
          <w:sz w:val="24"/>
          <w:szCs w:val="24"/>
        </w:rPr>
        <w:t>science</w:t>
      </w:r>
      <w:proofErr w:type="gramEnd"/>
      <w:r w:rsidRPr="009E1734">
        <w:rPr>
          <w:rFonts w:ascii="NimbusSanLig" w:hAnsi="NimbusSanLig"/>
          <w:i/>
          <w:iCs/>
          <w:sz w:val="24"/>
          <w:szCs w:val="24"/>
        </w:rPr>
        <w:t xml:space="preserve"> centrum tak bude moci šířit zájem o vědu i na nejrůznějších akcích nejen v</w:t>
      </w:r>
      <w:r w:rsidR="00762A4B">
        <w:rPr>
          <w:rFonts w:ascii="NimbusSanLig" w:hAnsi="NimbusSanLig"/>
          <w:i/>
          <w:iCs/>
          <w:sz w:val="24"/>
          <w:szCs w:val="24"/>
        </w:rPr>
        <w:t> </w:t>
      </w:r>
      <w:r w:rsidRPr="009E1734">
        <w:rPr>
          <w:rFonts w:ascii="NimbusSanLig" w:hAnsi="NimbusSanLig"/>
          <w:i/>
          <w:iCs/>
          <w:sz w:val="24"/>
          <w:szCs w:val="24"/>
        </w:rPr>
        <w:t>Brně</w:t>
      </w:r>
      <w:r w:rsidR="00762A4B">
        <w:rPr>
          <w:rFonts w:ascii="NimbusSanLig" w:hAnsi="NimbusSanLig"/>
          <w:i/>
          <w:iCs/>
          <w:sz w:val="24"/>
          <w:szCs w:val="24"/>
        </w:rPr>
        <w:t>,</w:t>
      </w:r>
      <w:r w:rsidRPr="009E1734">
        <w:rPr>
          <w:rFonts w:ascii="NimbusSanLig" w:hAnsi="NimbusSanLig"/>
          <w:i/>
          <w:iCs/>
          <w:sz w:val="24"/>
          <w:szCs w:val="24"/>
        </w:rPr>
        <w:t xml:space="preserve"> ale i na jiných místech jižní Moravy,“ </w:t>
      </w:r>
      <w:r w:rsidRPr="009E1734">
        <w:rPr>
          <w:rFonts w:ascii="NimbusSanLig" w:hAnsi="NimbusSanLig"/>
          <w:sz w:val="24"/>
          <w:szCs w:val="24"/>
        </w:rPr>
        <w:t xml:space="preserve">vyzdvihl fungování vědeckého centra </w:t>
      </w:r>
      <w:r w:rsidR="009E1734" w:rsidRPr="009E1734">
        <w:rPr>
          <w:rFonts w:ascii="NimbusSanLig" w:hAnsi="NimbusSanLig"/>
          <w:sz w:val="24"/>
          <w:szCs w:val="24"/>
        </w:rPr>
        <w:t xml:space="preserve">Bohumil Šimek, </w:t>
      </w:r>
      <w:r w:rsidRPr="009E1734">
        <w:rPr>
          <w:rFonts w:ascii="NimbusSanLig" w:hAnsi="NimbusSanLig"/>
          <w:sz w:val="24"/>
          <w:szCs w:val="24"/>
        </w:rPr>
        <w:t>hejtman</w:t>
      </w:r>
      <w:r w:rsidR="009E1734" w:rsidRPr="009E1734">
        <w:rPr>
          <w:rFonts w:ascii="NimbusSanLig" w:hAnsi="NimbusSanLig"/>
          <w:sz w:val="24"/>
          <w:szCs w:val="24"/>
        </w:rPr>
        <w:t xml:space="preserve"> Jihomoravského kraje.</w:t>
      </w:r>
    </w:p>
    <w:p w14:paraId="12657461" w14:textId="77777777" w:rsidR="00280F67" w:rsidRPr="009E1734" w:rsidRDefault="00280F67" w:rsidP="001727B5">
      <w:pPr>
        <w:rPr>
          <w:rFonts w:ascii="NimbusSanLig" w:hAnsi="NimbusSanLig" w:cs="Arial"/>
          <w:b/>
          <w:sz w:val="24"/>
          <w:szCs w:val="24"/>
        </w:rPr>
      </w:pPr>
    </w:p>
    <w:p w14:paraId="23D4ECD4" w14:textId="00008CE3" w:rsidR="00E674EE" w:rsidRDefault="009E1734" w:rsidP="009E1734">
      <w:pPr>
        <w:rPr>
          <w:rFonts w:ascii="NimbusSanLig" w:hAnsi="NimbusSanLig"/>
          <w:b/>
          <w:bCs/>
          <w:sz w:val="24"/>
          <w:szCs w:val="24"/>
        </w:rPr>
      </w:pPr>
      <w:r w:rsidRPr="009E1734">
        <w:rPr>
          <w:rFonts w:ascii="NimbusSanLig" w:hAnsi="NimbusSanLig" w:cs="Arial"/>
          <w:b/>
          <w:sz w:val="24"/>
          <w:szCs w:val="24"/>
        </w:rPr>
        <w:t>OSLAVY 4. NAROZENIN VIDA!</w:t>
      </w:r>
      <w:r w:rsidR="00E674EE" w:rsidRPr="009E1734">
        <w:rPr>
          <w:rFonts w:ascii="NimbusSanLig" w:hAnsi="NimbusSanLig"/>
          <w:b/>
          <w:bCs/>
          <w:sz w:val="24"/>
          <w:szCs w:val="24"/>
        </w:rPr>
        <w:t xml:space="preserve"> </w:t>
      </w:r>
    </w:p>
    <w:p w14:paraId="7F784B5A" w14:textId="77777777" w:rsidR="00F84CBC" w:rsidRPr="009E1734" w:rsidRDefault="00F84CBC" w:rsidP="009E1734">
      <w:pPr>
        <w:rPr>
          <w:rFonts w:ascii="NimbusSanLig" w:hAnsi="NimbusSanLig"/>
          <w:b/>
          <w:bCs/>
          <w:sz w:val="24"/>
          <w:szCs w:val="24"/>
        </w:rPr>
      </w:pPr>
    </w:p>
    <w:p w14:paraId="5FFCCAE5" w14:textId="2BD53E59" w:rsidR="009E1734" w:rsidRPr="00F9415C" w:rsidRDefault="00F84CBC" w:rsidP="009E1734">
      <w:pPr>
        <w:rPr>
          <w:rFonts w:ascii="NimbusSanLig" w:hAnsi="NimbusSanLig"/>
          <w:b/>
          <w:bCs/>
          <w:sz w:val="24"/>
          <w:szCs w:val="24"/>
        </w:rPr>
      </w:pPr>
      <w:r w:rsidRPr="00F9415C">
        <w:rPr>
          <w:rFonts w:ascii="NimbusSanLig" w:hAnsi="NimbusSanLig" w:cs="Arial"/>
          <w:i/>
          <w:sz w:val="24"/>
          <w:szCs w:val="24"/>
        </w:rPr>
        <w:t xml:space="preserve">pro dospělé </w:t>
      </w:r>
      <w:hyperlink r:id="rId10" w:history="1">
        <w:r w:rsidR="009E1734" w:rsidRPr="00F9415C">
          <w:rPr>
            <w:rStyle w:val="Hypertextovodkaz"/>
            <w:rFonts w:ascii="NimbusSanLig" w:hAnsi="NimbusSanLig" w:cs="Arial"/>
            <w:sz w:val="24"/>
            <w:szCs w:val="24"/>
          </w:rPr>
          <w:t>VIDA!</w:t>
        </w:r>
        <w:r w:rsidR="009E1734" w:rsidRPr="00F9415C">
          <w:rPr>
            <w:rStyle w:val="Hypertextovodkaz"/>
            <w:rFonts w:ascii="NimbusSanLig" w:hAnsi="NimbusSanLig"/>
            <w:bCs/>
            <w:sz w:val="24"/>
            <w:szCs w:val="24"/>
          </w:rPr>
          <w:t xml:space="preserve"> </w:t>
        </w:r>
        <w:proofErr w:type="spellStart"/>
        <w:r w:rsidR="009E1734" w:rsidRPr="00F9415C">
          <w:rPr>
            <w:rStyle w:val="Hypertextovodkaz"/>
            <w:rFonts w:ascii="NimbusSanLig" w:hAnsi="NimbusSanLig"/>
            <w:bCs/>
            <w:sz w:val="24"/>
            <w:szCs w:val="24"/>
          </w:rPr>
          <w:t>After</w:t>
        </w:r>
        <w:proofErr w:type="spellEnd"/>
        <w:r w:rsidR="009E1734" w:rsidRPr="00F9415C">
          <w:rPr>
            <w:rStyle w:val="Hypertextovodkaz"/>
            <w:rFonts w:ascii="NimbusSanLig" w:hAnsi="NimbusSanLig"/>
            <w:bCs/>
            <w:sz w:val="24"/>
            <w:szCs w:val="24"/>
          </w:rPr>
          <w:t xml:space="preserve"> </w:t>
        </w:r>
        <w:proofErr w:type="spellStart"/>
        <w:r w:rsidR="009E1734" w:rsidRPr="00F9415C">
          <w:rPr>
            <w:rStyle w:val="Hypertextovodkaz"/>
            <w:rFonts w:ascii="NimbusSanLig" w:hAnsi="NimbusSanLig"/>
            <w:bCs/>
            <w:sz w:val="24"/>
            <w:szCs w:val="24"/>
          </w:rPr>
          <w:t>Dark</w:t>
        </w:r>
        <w:proofErr w:type="spellEnd"/>
        <w:r w:rsidR="009E1734" w:rsidRPr="00F9415C">
          <w:rPr>
            <w:rStyle w:val="Hypertextovodkaz"/>
            <w:rFonts w:ascii="NimbusSanLig" w:hAnsi="NimbusSanLig"/>
            <w:bCs/>
            <w:sz w:val="24"/>
            <w:szCs w:val="24"/>
          </w:rPr>
          <w:t>: FOOD</w:t>
        </w:r>
      </w:hyperlink>
    </w:p>
    <w:p w14:paraId="7FFBAF5A" w14:textId="1AEBA3C3" w:rsidR="00E674EE" w:rsidRPr="00F9415C" w:rsidRDefault="007B393A" w:rsidP="001727B5">
      <w:pPr>
        <w:rPr>
          <w:rFonts w:ascii="NimbusSanLig" w:hAnsi="NimbusSanLig" w:cs="Arial"/>
          <w:b/>
          <w:sz w:val="24"/>
          <w:szCs w:val="24"/>
        </w:rPr>
      </w:pPr>
      <w:r w:rsidRPr="00F9415C">
        <w:rPr>
          <w:rFonts w:ascii="NimbusSanLig" w:hAnsi="NimbusSanLig" w:cs="Arial"/>
          <w:b/>
          <w:sz w:val="24"/>
          <w:szCs w:val="24"/>
        </w:rPr>
        <w:t>pátek</w:t>
      </w:r>
      <w:r w:rsidR="009E1734" w:rsidRPr="00F9415C">
        <w:rPr>
          <w:rFonts w:ascii="NimbusSanLig" w:hAnsi="NimbusSanLig" w:cs="Arial"/>
          <w:b/>
          <w:sz w:val="24"/>
          <w:szCs w:val="24"/>
        </w:rPr>
        <w:t xml:space="preserve"> 30. listopadu</w:t>
      </w:r>
      <w:r w:rsidR="00E674EE" w:rsidRPr="00F9415C">
        <w:rPr>
          <w:rFonts w:ascii="NimbusSanLig" w:hAnsi="NimbusSanLig" w:cs="Arial"/>
          <w:b/>
          <w:sz w:val="24"/>
          <w:szCs w:val="24"/>
        </w:rPr>
        <w:t xml:space="preserve"> </w:t>
      </w:r>
      <w:r w:rsidR="009E1734" w:rsidRPr="00F9415C">
        <w:rPr>
          <w:rStyle w:val="Siln"/>
          <w:rFonts w:ascii="NimbusSanLig" w:hAnsi="NimbusSanLig"/>
          <w:sz w:val="24"/>
          <w:szCs w:val="24"/>
        </w:rPr>
        <w:t>2018</w:t>
      </w:r>
      <w:r w:rsidR="00E674EE" w:rsidRPr="00F9415C">
        <w:rPr>
          <w:rFonts w:ascii="NimbusSanLig" w:hAnsi="NimbusSanLig" w:cs="Arial"/>
          <w:sz w:val="24"/>
          <w:szCs w:val="24"/>
        </w:rPr>
        <w:t>,</w:t>
      </w:r>
      <w:r w:rsidR="002F04EE" w:rsidRPr="00F9415C">
        <w:rPr>
          <w:rFonts w:ascii="NimbusSanLig" w:hAnsi="NimbusSanLig" w:cs="Arial"/>
          <w:b/>
          <w:sz w:val="24"/>
          <w:szCs w:val="24"/>
        </w:rPr>
        <w:t xml:space="preserve"> 19.00–2</w:t>
      </w:r>
      <w:r w:rsidR="009E1734" w:rsidRPr="00F9415C">
        <w:rPr>
          <w:rFonts w:ascii="NimbusSanLig" w:hAnsi="NimbusSanLig" w:cs="Arial"/>
          <w:b/>
          <w:sz w:val="24"/>
          <w:szCs w:val="24"/>
        </w:rPr>
        <w:t>4</w:t>
      </w:r>
      <w:r w:rsidR="002F04EE" w:rsidRPr="00F9415C">
        <w:rPr>
          <w:rFonts w:ascii="NimbusSanLig" w:hAnsi="NimbusSanLig" w:cs="Arial"/>
          <w:b/>
          <w:sz w:val="24"/>
          <w:szCs w:val="24"/>
        </w:rPr>
        <w:t>.</w:t>
      </w:r>
      <w:r w:rsidR="00E674EE" w:rsidRPr="00F9415C">
        <w:rPr>
          <w:rFonts w:ascii="NimbusSanLig" w:hAnsi="NimbusSanLig" w:cs="Arial"/>
          <w:b/>
          <w:sz w:val="24"/>
          <w:szCs w:val="24"/>
        </w:rPr>
        <w:t>00</w:t>
      </w:r>
    </w:p>
    <w:p w14:paraId="0E2FB02A" w14:textId="77777777" w:rsidR="00F84CBC" w:rsidRPr="00F9415C" w:rsidRDefault="00F84CBC" w:rsidP="001727B5">
      <w:pPr>
        <w:rPr>
          <w:rFonts w:ascii="NimbusSanLig" w:hAnsi="NimbusSanLig" w:cs="Arial"/>
          <w:b/>
          <w:sz w:val="24"/>
          <w:szCs w:val="24"/>
        </w:rPr>
      </w:pPr>
    </w:p>
    <w:p w14:paraId="4849C703" w14:textId="4DCD5F37" w:rsidR="00C31E3C" w:rsidRPr="00F9415C" w:rsidRDefault="009E1734" w:rsidP="00F84CBC">
      <w:pPr>
        <w:rPr>
          <w:rStyle w:val="Siln"/>
          <w:rFonts w:ascii="NimbusSanLig" w:hAnsi="NimbusSanLig"/>
          <w:b w:val="0"/>
          <w:bCs w:val="0"/>
          <w:sz w:val="24"/>
          <w:szCs w:val="24"/>
        </w:rPr>
      </w:pPr>
      <w:r w:rsidRPr="00F9415C">
        <w:rPr>
          <w:rFonts w:ascii="NimbusSanLig" w:hAnsi="NimbusSanLig" w:cs="Arial"/>
          <w:i/>
          <w:sz w:val="24"/>
          <w:szCs w:val="24"/>
        </w:rPr>
        <w:t>pro rodiny s</w:t>
      </w:r>
      <w:r w:rsidR="00F84CBC" w:rsidRPr="00F9415C">
        <w:rPr>
          <w:rFonts w:ascii="NimbusSanLig" w:hAnsi="NimbusSanLig" w:cs="Arial"/>
          <w:i/>
          <w:sz w:val="24"/>
          <w:szCs w:val="24"/>
        </w:rPr>
        <w:t> </w:t>
      </w:r>
      <w:r w:rsidRPr="00F9415C">
        <w:rPr>
          <w:rFonts w:ascii="NimbusSanLig" w:hAnsi="NimbusSanLig" w:cs="Arial"/>
          <w:i/>
          <w:sz w:val="24"/>
          <w:szCs w:val="24"/>
        </w:rPr>
        <w:t>dětmi</w:t>
      </w:r>
      <w:r w:rsidR="00F84CBC" w:rsidRPr="00F9415C">
        <w:rPr>
          <w:rFonts w:ascii="NimbusSanLig" w:hAnsi="NimbusSanLig" w:cs="Arial"/>
          <w:i/>
          <w:sz w:val="24"/>
          <w:szCs w:val="24"/>
        </w:rPr>
        <w:t xml:space="preserve"> </w:t>
      </w:r>
      <w:hyperlink r:id="rId11" w:history="1">
        <w:r w:rsidRPr="00F9415C">
          <w:rPr>
            <w:rStyle w:val="Hypertextovodkaz"/>
            <w:rFonts w:ascii="NimbusSanLig" w:hAnsi="NimbusSanLig"/>
            <w:sz w:val="24"/>
            <w:szCs w:val="24"/>
          </w:rPr>
          <w:t>Bublinový naroz</w:t>
        </w:r>
        <w:r w:rsidR="00C31E3C" w:rsidRPr="00F9415C">
          <w:rPr>
            <w:rStyle w:val="Hypertextovodkaz"/>
            <w:rFonts w:ascii="NimbusSanLig" w:hAnsi="NimbusSanLig"/>
            <w:sz w:val="24"/>
            <w:szCs w:val="24"/>
          </w:rPr>
          <w:t>eninový víkend VIDA!</w:t>
        </w:r>
      </w:hyperlink>
      <w:r w:rsidR="00C31E3C" w:rsidRPr="00F9415C">
        <w:rPr>
          <w:rFonts w:ascii="NimbusSanLig" w:hAnsi="NimbusSanLig"/>
          <w:b/>
          <w:bCs/>
          <w:sz w:val="24"/>
          <w:szCs w:val="24"/>
        </w:rPr>
        <w:br/>
      </w:r>
      <w:r w:rsidR="00C31E3C" w:rsidRPr="00F9415C">
        <w:rPr>
          <w:rStyle w:val="Siln"/>
          <w:rFonts w:ascii="NimbusSanLig" w:hAnsi="NimbusSanLig"/>
          <w:bCs w:val="0"/>
          <w:sz w:val="24"/>
          <w:szCs w:val="24"/>
        </w:rPr>
        <w:t xml:space="preserve">víkend </w:t>
      </w:r>
      <w:r w:rsidRPr="00F9415C">
        <w:rPr>
          <w:rStyle w:val="Siln"/>
          <w:rFonts w:ascii="NimbusSanLig" w:hAnsi="NimbusSanLig"/>
          <w:bCs w:val="0"/>
          <w:sz w:val="24"/>
          <w:szCs w:val="24"/>
        </w:rPr>
        <w:t>1</w:t>
      </w:r>
      <w:r w:rsidR="00C31E3C" w:rsidRPr="00F9415C">
        <w:rPr>
          <w:rStyle w:val="Siln"/>
          <w:rFonts w:ascii="NimbusSanLig" w:hAnsi="NimbusSanLig"/>
          <w:sz w:val="24"/>
          <w:szCs w:val="24"/>
        </w:rPr>
        <w:t xml:space="preserve">. a </w:t>
      </w:r>
      <w:r w:rsidRPr="00F9415C">
        <w:rPr>
          <w:rStyle w:val="Siln"/>
          <w:rFonts w:ascii="NimbusSanLig" w:hAnsi="NimbusSanLig"/>
          <w:sz w:val="24"/>
          <w:szCs w:val="24"/>
        </w:rPr>
        <w:t>2</w:t>
      </w:r>
      <w:r w:rsidR="00C31E3C" w:rsidRPr="00F9415C">
        <w:rPr>
          <w:rStyle w:val="Siln"/>
          <w:rFonts w:ascii="NimbusSanLig" w:hAnsi="NimbusSanLig"/>
          <w:sz w:val="24"/>
          <w:szCs w:val="24"/>
        </w:rPr>
        <w:t>. 12. 201</w:t>
      </w:r>
      <w:r w:rsidR="00762A4B">
        <w:rPr>
          <w:rStyle w:val="Siln"/>
          <w:rFonts w:ascii="NimbusSanLig" w:hAnsi="NimbusSanLig"/>
          <w:sz w:val="24"/>
          <w:szCs w:val="24"/>
        </w:rPr>
        <w:t>8</w:t>
      </w:r>
      <w:bookmarkStart w:id="0" w:name="_GoBack"/>
      <w:bookmarkEnd w:id="0"/>
      <w:r w:rsidR="001727B5" w:rsidRPr="00F9415C">
        <w:rPr>
          <w:rStyle w:val="Siln"/>
          <w:rFonts w:ascii="NimbusSanLig" w:hAnsi="NimbusSanLig"/>
          <w:sz w:val="24"/>
          <w:szCs w:val="24"/>
        </w:rPr>
        <w:t>, 10.00</w:t>
      </w:r>
      <w:r w:rsidR="002F04EE" w:rsidRPr="00F9415C">
        <w:rPr>
          <w:rStyle w:val="Siln"/>
          <w:rFonts w:ascii="NimbusSanLig" w:hAnsi="NimbusSanLig"/>
          <w:sz w:val="24"/>
          <w:szCs w:val="24"/>
        </w:rPr>
        <w:t>–</w:t>
      </w:r>
      <w:r w:rsidR="001727B5" w:rsidRPr="00F9415C">
        <w:rPr>
          <w:rStyle w:val="Siln"/>
          <w:rFonts w:ascii="NimbusSanLig" w:hAnsi="NimbusSanLig"/>
          <w:sz w:val="24"/>
          <w:szCs w:val="24"/>
        </w:rPr>
        <w:t>1</w:t>
      </w:r>
      <w:r w:rsidR="002F04EE" w:rsidRPr="00F9415C">
        <w:rPr>
          <w:rStyle w:val="Siln"/>
          <w:rFonts w:ascii="NimbusSanLig" w:hAnsi="NimbusSanLig"/>
          <w:sz w:val="24"/>
          <w:szCs w:val="24"/>
        </w:rPr>
        <w:t>8.</w:t>
      </w:r>
      <w:r w:rsidR="00C31E3C" w:rsidRPr="00F9415C">
        <w:rPr>
          <w:rStyle w:val="Siln"/>
          <w:rFonts w:ascii="NimbusSanLig" w:hAnsi="NimbusSanLig"/>
          <w:sz w:val="24"/>
          <w:szCs w:val="24"/>
        </w:rPr>
        <w:t>00</w:t>
      </w:r>
    </w:p>
    <w:p w14:paraId="0A857452" w14:textId="77777777" w:rsidR="00C31E3C" w:rsidRPr="009E1734" w:rsidRDefault="00C31E3C" w:rsidP="001727B5">
      <w:pPr>
        <w:pStyle w:val="Normlnweb"/>
        <w:spacing w:before="0" w:after="0" w:line="300" w:lineRule="exact"/>
        <w:rPr>
          <w:rStyle w:val="Siln"/>
          <w:rFonts w:ascii="NimbusSanLig" w:hAnsi="NimbusSanLig"/>
          <w:sz w:val="24"/>
        </w:rPr>
      </w:pPr>
    </w:p>
    <w:p w14:paraId="7F4A322E" w14:textId="562D0B9C" w:rsidR="00C31E3C" w:rsidRPr="00F9415C" w:rsidRDefault="003C5FD7" w:rsidP="001727B5">
      <w:pPr>
        <w:rPr>
          <w:rFonts w:ascii="NimbusSanLig" w:hAnsi="NimbusSanLig"/>
          <w:sz w:val="24"/>
          <w:szCs w:val="24"/>
        </w:rPr>
      </w:pPr>
      <w:hyperlink r:id="rId12" w:history="1">
        <w:r w:rsidR="009E1734" w:rsidRPr="00F9415C">
          <w:rPr>
            <w:rStyle w:val="Hypertextovodkaz"/>
            <w:rFonts w:ascii="NimbusSanLig" w:hAnsi="NimbusSanLig" w:cs="Arial"/>
            <w:sz w:val="24"/>
            <w:szCs w:val="24"/>
          </w:rPr>
          <w:t>ADVENT VE VIDA!</w:t>
        </w:r>
      </w:hyperlink>
    </w:p>
    <w:p w14:paraId="09939ABD" w14:textId="13C6B5DD" w:rsidR="006152CE" w:rsidRPr="009E1734" w:rsidRDefault="007B393A" w:rsidP="001727B5">
      <w:pPr>
        <w:shd w:val="clear" w:color="auto" w:fill="FFFFFF"/>
        <w:rPr>
          <w:rFonts w:ascii="NimbusSanLig" w:hAnsi="NimbusSanLig" w:cs="Arial"/>
          <w:b/>
          <w:iCs/>
          <w:color w:val="000000"/>
          <w:sz w:val="24"/>
          <w:szCs w:val="24"/>
          <w:lang w:eastAsia="cs-CZ"/>
        </w:rPr>
      </w:pPr>
      <w:r w:rsidRPr="009E1734">
        <w:rPr>
          <w:rFonts w:ascii="NimbusSanLig" w:hAnsi="NimbusSanLig" w:cs="Arial"/>
          <w:b/>
          <w:iCs/>
          <w:color w:val="000000"/>
          <w:sz w:val="24"/>
          <w:szCs w:val="24"/>
          <w:lang w:eastAsia="cs-CZ"/>
        </w:rPr>
        <w:t>V</w:t>
      </w:r>
      <w:r w:rsidR="009E1734" w:rsidRPr="009E1734">
        <w:rPr>
          <w:rFonts w:ascii="NimbusSanLig" w:hAnsi="NimbusSanLig" w:cs="Arial"/>
          <w:b/>
          <w:iCs/>
          <w:color w:val="000000"/>
          <w:sz w:val="24"/>
          <w:szCs w:val="24"/>
          <w:lang w:eastAsia="cs-CZ"/>
        </w:rPr>
        <w:t>ánoční jiskření</w:t>
      </w:r>
    </w:p>
    <w:p w14:paraId="7EA40971" w14:textId="1150CC41" w:rsidR="006152CE" w:rsidRPr="009E1734" w:rsidRDefault="006152CE" w:rsidP="001727B5">
      <w:pPr>
        <w:shd w:val="clear" w:color="auto" w:fill="FFFFFF"/>
        <w:rPr>
          <w:rFonts w:ascii="NimbusSanLig" w:hAnsi="NimbusSanLig" w:cs="Arial"/>
          <w:iCs/>
          <w:color w:val="000000"/>
          <w:sz w:val="24"/>
          <w:szCs w:val="24"/>
          <w:lang w:eastAsia="cs-CZ"/>
        </w:rPr>
      </w:pPr>
      <w:r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Víkendové </w:t>
      </w:r>
      <w:proofErr w:type="spellStart"/>
      <w:r w:rsidR="001727B5"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l</w:t>
      </w:r>
      <w:r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abodílny</w:t>
      </w:r>
      <w:proofErr w:type="spellEnd"/>
      <w:r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 pro rodiny s dětmi</w:t>
      </w:r>
    </w:p>
    <w:p w14:paraId="760B2A82" w14:textId="2E045C6F" w:rsidR="006152CE" w:rsidRPr="009E1734" w:rsidRDefault="006152CE" w:rsidP="001727B5">
      <w:pPr>
        <w:shd w:val="clear" w:color="auto" w:fill="FFFFFF"/>
        <w:rPr>
          <w:rFonts w:ascii="NimbusSanLig" w:hAnsi="NimbusSanLig" w:cs="Arial"/>
          <w:iCs/>
          <w:color w:val="000000"/>
          <w:sz w:val="24"/>
          <w:szCs w:val="24"/>
          <w:lang w:eastAsia="cs-CZ"/>
        </w:rPr>
      </w:pPr>
      <w:r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každou prosincovou sobotu a neděli </w:t>
      </w:r>
      <w:r w:rsidR="009E1734"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od 8</w:t>
      </w:r>
      <w:r w:rsidR="007B393A"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. 12. </w:t>
      </w:r>
      <w:r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do 23. 12. </w:t>
      </w:r>
      <w:r w:rsidR="009E1734" w:rsidRPr="009E1734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2018</w:t>
      </w:r>
    </w:p>
    <w:p w14:paraId="256AC42D" w14:textId="77777777" w:rsidR="006152CE" w:rsidRPr="009E1734" w:rsidRDefault="006152CE" w:rsidP="001727B5">
      <w:pPr>
        <w:rPr>
          <w:rFonts w:ascii="NimbusSanLig" w:hAnsi="NimbusSanLig" w:cs="Arial"/>
          <w:sz w:val="24"/>
          <w:szCs w:val="24"/>
        </w:rPr>
      </w:pPr>
      <w:r w:rsidRPr="009E1734">
        <w:rPr>
          <w:rFonts w:ascii="NimbusSanLig" w:hAnsi="NimbusSanLig" w:cs="Arial"/>
          <w:sz w:val="24"/>
          <w:szCs w:val="24"/>
        </w:rPr>
        <w:t>30minutový program v </w:t>
      </w:r>
      <w:proofErr w:type="spellStart"/>
      <w:r w:rsidRPr="009E1734">
        <w:rPr>
          <w:rFonts w:ascii="NimbusSanLig" w:hAnsi="NimbusSanLig" w:cs="Arial"/>
          <w:sz w:val="24"/>
          <w:szCs w:val="24"/>
        </w:rPr>
        <w:t>Labodílně</w:t>
      </w:r>
      <w:proofErr w:type="spellEnd"/>
      <w:r w:rsidRPr="009E1734">
        <w:rPr>
          <w:rFonts w:ascii="NimbusSanLig" w:hAnsi="NimbusSanLig" w:cs="Arial"/>
          <w:sz w:val="24"/>
          <w:szCs w:val="24"/>
        </w:rPr>
        <w:t>, přesné začátky se dozvíte na pokladně</w:t>
      </w:r>
    </w:p>
    <w:p w14:paraId="4B205156" w14:textId="77777777" w:rsidR="009E1734" w:rsidRPr="009E1734" w:rsidRDefault="009E1734" w:rsidP="001727B5">
      <w:pPr>
        <w:rPr>
          <w:rFonts w:ascii="NimbusSanLig" w:hAnsi="NimbusSanLig" w:cs="Arial"/>
          <w:sz w:val="24"/>
          <w:szCs w:val="24"/>
        </w:rPr>
      </w:pPr>
    </w:p>
    <w:p w14:paraId="5B0FD907" w14:textId="53C1C0E7" w:rsidR="008A19DD" w:rsidRPr="009E1734" w:rsidRDefault="007A6A1B" w:rsidP="001727B5">
      <w:pPr>
        <w:rPr>
          <w:rFonts w:ascii="NimbusSanLig" w:hAnsi="NimbusSanLig" w:cs="Arial"/>
          <w:b/>
          <w:sz w:val="24"/>
          <w:szCs w:val="24"/>
        </w:rPr>
      </w:pPr>
      <w:r w:rsidRPr="009E1734">
        <w:rPr>
          <w:rFonts w:ascii="NimbusSanLig" w:hAnsi="NimbusSanLig" w:cs="Arial"/>
          <w:b/>
          <w:sz w:val="24"/>
          <w:szCs w:val="24"/>
        </w:rPr>
        <w:t>Vánoce a n</w:t>
      </w:r>
      <w:r w:rsidR="008A19DD" w:rsidRPr="009E1734">
        <w:rPr>
          <w:rFonts w:ascii="NimbusSanLig" w:hAnsi="NimbusSanLig" w:cs="Arial"/>
          <w:b/>
          <w:sz w:val="24"/>
          <w:szCs w:val="24"/>
        </w:rPr>
        <w:t xml:space="preserve">ovoroční sleva </w:t>
      </w:r>
    </w:p>
    <w:p w14:paraId="3ECCDE55" w14:textId="4A4FCA0C" w:rsidR="00CE7C34" w:rsidRPr="009E1734" w:rsidRDefault="008A19DD" w:rsidP="001727B5">
      <w:pPr>
        <w:rPr>
          <w:rFonts w:ascii="NimbusSanLig" w:hAnsi="NimbusSanLig" w:cs="Arial"/>
          <w:i/>
          <w:sz w:val="24"/>
          <w:szCs w:val="24"/>
        </w:rPr>
      </w:pPr>
      <w:r w:rsidRPr="009E1734">
        <w:rPr>
          <w:rFonts w:ascii="NimbusSanLig" w:hAnsi="NimbusSanLig" w:cs="Arial"/>
          <w:sz w:val="24"/>
          <w:szCs w:val="24"/>
        </w:rPr>
        <w:t>Na Štědrý den</w:t>
      </w:r>
      <w:r w:rsidR="002120CC">
        <w:rPr>
          <w:rFonts w:ascii="NimbusSanLig" w:hAnsi="NimbusSanLig" w:cs="Arial"/>
          <w:sz w:val="24"/>
          <w:szCs w:val="24"/>
        </w:rPr>
        <w:t>,</w:t>
      </w:r>
      <w:r w:rsidRPr="009E1734">
        <w:rPr>
          <w:rFonts w:ascii="NimbusSanLig" w:hAnsi="NimbusSanLig" w:cs="Arial"/>
          <w:sz w:val="24"/>
          <w:szCs w:val="24"/>
        </w:rPr>
        <w:t xml:space="preserve"> </w:t>
      </w:r>
      <w:r w:rsidR="009E1734" w:rsidRPr="009E1734">
        <w:rPr>
          <w:rFonts w:ascii="NimbusSanLig" w:hAnsi="NimbusSanLig" w:cs="Arial"/>
          <w:sz w:val="24"/>
          <w:szCs w:val="24"/>
        </w:rPr>
        <w:t>první i druhý</w:t>
      </w:r>
      <w:r w:rsidRPr="009E1734">
        <w:rPr>
          <w:rFonts w:ascii="NimbusSanLig" w:hAnsi="NimbusSanLig" w:cs="Arial"/>
          <w:sz w:val="24"/>
          <w:szCs w:val="24"/>
        </w:rPr>
        <w:t xml:space="preserve"> svátek vánoční bude mít VIDA! </w:t>
      </w:r>
      <w:proofErr w:type="gramStart"/>
      <w:r w:rsidRPr="009E1734">
        <w:rPr>
          <w:rFonts w:ascii="NimbusSanLig" w:hAnsi="NimbusSanLig" w:cs="Arial"/>
          <w:sz w:val="24"/>
          <w:szCs w:val="24"/>
        </w:rPr>
        <w:t>zavřeno</w:t>
      </w:r>
      <w:proofErr w:type="gramEnd"/>
      <w:r w:rsidRPr="009E1734">
        <w:rPr>
          <w:rFonts w:ascii="NimbusSanLig" w:hAnsi="NimbusSanLig" w:cs="Arial"/>
          <w:sz w:val="24"/>
          <w:szCs w:val="24"/>
        </w:rPr>
        <w:t>. Už od 2</w:t>
      </w:r>
      <w:r w:rsidR="009E1734" w:rsidRPr="009E1734">
        <w:rPr>
          <w:rFonts w:ascii="NimbusSanLig" w:hAnsi="NimbusSanLig" w:cs="Arial"/>
          <w:sz w:val="24"/>
          <w:szCs w:val="24"/>
        </w:rPr>
        <w:t>7</w:t>
      </w:r>
      <w:r w:rsidRPr="009E1734">
        <w:rPr>
          <w:rFonts w:ascii="NimbusSanLig" w:hAnsi="NimbusSanLig" w:cs="Arial"/>
          <w:sz w:val="24"/>
          <w:szCs w:val="24"/>
        </w:rPr>
        <w:t>. 12. 201</w:t>
      </w:r>
      <w:r w:rsidR="009E1734" w:rsidRPr="009E1734">
        <w:rPr>
          <w:rFonts w:ascii="NimbusSanLig" w:hAnsi="NimbusSanLig" w:cs="Arial"/>
          <w:sz w:val="24"/>
          <w:szCs w:val="24"/>
        </w:rPr>
        <w:t>8</w:t>
      </w:r>
      <w:r w:rsidRPr="009E1734">
        <w:rPr>
          <w:rFonts w:ascii="NimbusSanLig" w:hAnsi="NimbusSanLig" w:cs="Arial"/>
          <w:sz w:val="24"/>
          <w:szCs w:val="24"/>
        </w:rPr>
        <w:t xml:space="preserve"> však opět přivítá své návštěvníky. Otevírací dobu během celých vánočních prázdnin najdete na </w:t>
      </w:r>
      <w:hyperlink r:id="rId13" w:history="1">
        <w:r w:rsidR="002120CC" w:rsidRPr="00473DCB">
          <w:rPr>
            <w:rStyle w:val="Hypertextovodkaz"/>
            <w:rFonts w:ascii="NimbusSanLig" w:hAnsi="NimbusSanLig" w:cs="Arial"/>
            <w:sz w:val="24"/>
            <w:szCs w:val="24"/>
          </w:rPr>
          <w:t>https://vida.cz/kontakt</w:t>
        </w:r>
      </w:hyperlink>
      <w:r w:rsidR="002120CC">
        <w:rPr>
          <w:rFonts w:ascii="NimbusSanLig" w:hAnsi="NimbusSanLig" w:cs="Arial"/>
          <w:sz w:val="24"/>
          <w:szCs w:val="24"/>
        </w:rPr>
        <w:t xml:space="preserve">. </w:t>
      </w:r>
      <w:r w:rsidRPr="009E1734">
        <w:rPr>
          <w:rFonts w:ascii="NimbusSanLig" w:hAnsi="NimbusSanLig" w:cs="Arial"/>
          <w:sz w:val="24"/>
          <w:szCs w:val="24"/>
        </w:rPr>
        <w:t xml:space="preserve">Na </w:t>
      </w:r>
      <w:r w:rsidR="002120CC">
        <w:rPr>
          <w:rFonts w:ascii="NimbusSanLig" w:hAnsi="NimbusSanLig" w:cs="Arial"/>
          <w:sz w:val="24"/>
          <w:szCs w:val="24"/>
        </w:rPr>
        <w:t>úterý</w:t>
      </w:r>
      <w:r w:rsidRPr="009E1734">
        <w:rPr>
          <w:rFonts w:ascii="NimbusSanLig" w:hAnsi="NimbusSanLig" w:cs="Arial"/>
          <w:sz w:val="24"/>
          <w:szCs w:val="24"/>
        </w:rPr>
        <w:t xml:space="preserve"> 1. 1. 201</w:t>
      </w:r>
      <w:r w:rsidR="009E1734" w:rsidRPr="009E1734">
        <w:rPr>
          <w:rFonts w:ascii="NimbusSanLig" w:hAnsi="NimbusSanLig" w:cs="Arial"/>
          <w:sz w:val="24"/>
          <w:szCs w:val="24"/>
        </w:rPr>
        <w:t>9</w:t>
      </w:r>
      <w:r w:rsidRPr="009E1734">
        <w:rPr>
          <w:rFonts w:ascii="NimbusSanLig" w:hAnsi="NimbusSanLig" w:cs="Arial"/>
          <w:sz w:val="24"/>
          <w:szCs w:val="24"/>
        </w:rPr>
        <w:t xml:space="preserve"> </w:t>
      </w:r>
      <w:r w:rsidR="00323FC7" w:rsidRPr="009E1734">
        <w:rPr>
          <w:rFonts w:ascii="NimbusSanLig" w:hAnsi="NimbusSanLig" w:cs="Arial"/>
          <w:sz w:val="24"/>
          <w:szCs w:val="24"/>
        </w:rPr>
        <w:t>je připravena</w:t>
      </w:r>
      <w:r w:rsidRPr="009E1734">
        <w:rPr>
          <w:rFonts w:ascii="NimbusSanLig" w:hAnsi="NimbusSanLig" w:cs="Arial"/>
          <w:sz w:val="24"/>
          <w:szCs w:val="24"/>
        </w:rPr>
        <w:t xml:space="preserve"> 20% slev</w:t>
      </w:r>
      <w:r w:rsidR="007D11FA" w:rsidRPr="009E1734">
        <w:rPr>
          <w:rFonts w:ascii="NimbusSanLig" w:hAnsi="NimbusSanLig" w:cs="Arial"/>
          <w:sz w:val="24"/>
          <w:szCs w:val="24"/>
        </w:rPr>
        <w:t xml:space="preserve">a </w:t>
      </w:r>
      <w:r w:rsidRPr="009E1734">
        <w:rPr>
          <w:rFonts w:ascii="NimbusSanLig" w:hAnsi="NimbusSanLig" w:cs="Arial"/>
          <w:sz w:val="24"/>
          <w:szCs w:val="24"/>
        </w:rPr>
        <w:t xml:space="preserve">na veškeré vstupné. </w:t>
      </w:r>
    </w:p>
    <w:p w14:paraId="34304808" w14:textId="77777777" w:rsidR="004B0BF3" w:rsidRPr="009E1734" w:rsidRDefault="004B0BF3" w:rsidP="001727B5">
      <w:pPr>
        <w:rPr>
          <w:rFonts w:ascii="NimbusSanLig" w:hAnsi="NimbusSanLig"/>
          <w:sz w:val="24"/>
          <w:szCs w:val="24"/>
        </w:rPr>
      </w:pPr>
    </w:p>
    <w:p w14:paraId="2E72A969" w14:textId="192353D0" w:rsidR="00A17580" w:rsidRPr="00F84CBC" w:rsidRDefault="00AB6BB4" w:rsidP="001727B5">
      <w:pPr>
        <w:rPr>
          <w:rFonts w:ascii="NimbusSanLig" w:hAnsi="NimbusSanLig" w:cs="Arial"/>
          <w:sz w:val="24"/>
          <w:szCs w:val="24"/>
        </w:rPr>
      </w:pPr>
      <w:r w:rsidRPr="00F84CBC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F2988DE" wp14:editId="2774AB0E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80" w:rsidRPr="00F84CBC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17580" w:rsidRPr="00F84CBC">
        <w:rPr>
          <w:rFonts w:ascii="NimbusSanLig" w:hAnsi="NimbusSanLig" w:cs="Arial"/>
          <w:sz w:val="24"/>
          <w:szCs w:val="24"/>
        </w:rPr>
        <w:t>science</w:t>
      </w:r>
      <w:proofErr w:type="gramEnd"/>
      <w:r w:rsidR="00A17580" w:rsidRPr="00F84CBC">
        <w:rPr>
          <w:rFonts w:ascii="NimbusSanLig" w:hAnsi="NimbusSanLig" w:cs="Arial"/>
          <w:sz w:val="24"/>
          <w:szCs w:val="24"/>
        </w:rPr>
        <w:t xml:space="preserve"> centrum</w:t>
      </w:r>
    </w:p>
    <w:p w14:paraId="7FD9F091" w14:textId="77777777" w:rsidR="00A17580" w:rsidRPr="00F84CBC" w:rsidRDefault="00A17580" w:rsidP="001727B5">
      <w:pPr>
        <w:rPr>
          <w:rFonts w:ascii="NimbusSanLig" w:hAnsi="NimbusSanLig" w:cs="Arial"/>
          <w:sz w:val="24"/>
          <w:szCs w:val="24"/>
        </w:rPr>
      </w:pPr>
      <w:r w:rsidRPr="00F84CBC">
        <w:rPr>
          <w:rFonts w:ascii="NimbusSanLig" w:hAnsi="NimbusSanLig" w:cs="Arial"/>
          <w:sz w:val="24"/>
          <w:szCs w:val="24"/>
        </w:rPr>
        <w:t>Křížkovského 12, Brno</w:t>
      </w:r>
    </w:p>
    <w:p w14:paraId="66EED931" w14:textId="77777777" w:rsidR="00A17580" w:rsidRPr="00F84CBC" w:rsidRDefault="003C5FD7" w:rsidP="001727B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5" w:history="1">
        <w:r w:rsidR="00A17580" w:rsidRPr="00F84CBC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740F2A01" w14:textId="77777777" w:rsidR="00A17580" w:rsidRPr="00F84CBC" w:rsidRDefault="003C5FD7" w:rsidP="001727B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6" w:history="1">
        <w:r w:rsidR="00A17580" w:rsidRPr="00F84CBC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158E1C41" w14:textId="77777777" w:rsidR="00AB6BB4" w:rsidRPr="00350EBB" w:rsidRDefault="00AB6BB4" w:rsidP="00350EBB">
      <w:pPr>
        <w:rPr>
          <w:rFonts w:ascii="NimbusSanLig" w:hAnsi="NimbusSanLig"/>
          <w:sz w:val="16"/>
          <w:szCs w:val="16"/>
        </w:rPr>
      </w:pPr>
    </w:p>
    <w:p w14:paraId="07DEA08A" w14:textId="77777777" w:rsidR="00A17580" w:rsidRPr="00350EBB" w:rsidRDefault="00A17580" w:rsidP="007B393A">
      <w:pPr>
        <w:spacing w:line="200" w:lineRule="exact"/>
        <w:rPr>
          <w:rFonts w:ascii="NimbusSanLig" w:hAnsi="NimbusSanLig"/>
          <w:sz w:val="16"/>
          <w:szCs w:val="16"/>
        </w:rPr>
      </w:pPr>
      <w:r w:rsidRPr="00350EBB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350EBB">
        <w:rPr>
          <w:rFonts w:ascii="NimbusSanLig" w:hAnsi="NimbusSanLig"/>
          <w:sz w:val="16"/>
          <w:szCs w:val="16"/>
        </w:rPr>
        <w:t>provozuje</w:t>
      </w:r>
      <w:proofErr w:type="gramEnd"/>
      <w:r w:rsidRPr="00350EBB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350EBB">
        <w:rPr>
          <w:rFonts w:ascii="NimbusSanLig" w:hAnsi="NimbusSanLig"/>
          <w:sz w:val="16"/>
          <w:szCs w:val="16"/>
        </w:rPr>
        <w:t>Moravian</w:t>
      </w:r>
      <w:proofErr w:type="spellEnd"/>
      <w:r w:rsidRPr="00350EBB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02C18715" w14:textId="77777777" w:rsidR="00A17580" w:rsidRPr="00350EBB" w:rsidRDefault="00A17580" w:rsidP="007B393A">
      <w:pPr>
        <w:spacing w:line="200" w:lineRule="exact"/>
        <w:rPr>
          <w:rFonts w:ascii="NimbusSanLig" w:hAnsi="NimbusSanLig"/>
          <w:sz w:val="24"/>
          <w:szCs w:val="24"/>
        </w:rPr>
      </w:pPr>
      <w:proofErr w:type="spellStart"/>
      <w:r w:rsidRPr="00350EBB">
        <w:rPr>
          <w:rFonts w:ascii="NimbusSanLig" w:hAnsi="NimbusSanLig"/>
          <w:sz w:val="16"/>
          <w:szCs w:val="16"/>
        </w:rPr>
        <w:t>Moravian</w:t>
      </w:r>
      <w:proofErr w:type="spellEnd"/>
      <w:r w:rsidRPr="00350EBB">
        <w:rPr>
          <w:rFonts w:ascii="NimbusSanLig" w:hAnsi="NimbusSanLig"/>
          <w:sz w:val="16"/>
          <w:szCs w:val="16"/>
        </w:rPr>
        <w:t xml:space="preserve"> Science Centre Brno, p. o. je členem České asociace science center</w:t>
      </w:r>
      <w:r w:rsidRPr="00350EBB">
        <w:rPr>
          <w:rFonts w:ascii="NimbusSanLig" w:hAnsi="NimbusSanLig"/>
          <w:sz w:val="24"/>
          <w:szCs w:val="24"/>
        </w:rPr>
        <w:t>.</w:t>
      </w:r>
    </w:p>
    <w:sectPr w:rsidR="00A17580" w:rsidRPr="00350EBB" w:rsidSect="002120CC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644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ECAB3" w14:textId="77777777" w:rsidR="003C5FD7" w:rsidRDefault="003C5FD7" w:rsidP="00A41BBC">
      <w:pPr>
        <w:spacing w:line="240" w:lineRule="auto"/>
      </w:pPr>
      <w:r>
        <w:separator/>
      </w:r>
    </w:p>
  </w:endnote>
  <w:endnote w:type="continuationSeparator" w:id="0">
    <w:p w14:paraId="5158BD72" w14:textId="77777777" w:rsidR="003C5FD7" w:rsidRDefault="003C5FD7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5AD93" w14:textId="77777777" w:rsidR="003C5FD7" w:rsidRDefault="003C5FD7" w:rsidP="00A41BBC">
      <w:pPr>
        <w:spacing w:line="240" w:lineRule="auto"/>
      </w:pPr>
      <w:r>
        <w:separator/>
      </w:r>
    </w:p>
  </w:footnote>
  <w:footnote w:type="continuationSeparator" w:id="0">
    <w:p w14:paraId="7C22EF6E" w14:textId="77777777" w:rsidR="003C5FD7" w:rsidRDefault="003C5FD7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77777777" w:rsidR="00A17580" w:rsidRDefault="00A17580">
    <w:pPr>
      <w:pStyle w:val="Zhlav"/>
    </w:pPr>
  </w:p>
  <w:p w14:paraId="3D65617F" w14:textId="77777777" w:rsidR="00A17580" w:rsidRDefault="00A17580">
    <w:pPr>
      <w:pStyle w:val="Zhlav"/>
    </w:pPr>
  </w:p>
  <w:p w14:paraId="755A2737" w14:textId="77777777" w:rsidR="00A17580" w:rsidRDefault="00A17580">
    <w:pPr>
      <w:pStyle w:val="Zhlav"/>
    </w:pPr>
  </w:p>
  <w:p w14:paraId="1E9F6045" w14:textId="77777777" w:rsidR="00A17580" w:rsidRDefault="00A17580">
    <w:pPr>
      <w:pStyle w:val="Zhlav"/>
    </w:pPr>
  </w:p>
  <w:p w14:paraId="633CF122" w14:textId="77777777" w:rsidR="00A17580" w:rsidRDefault="00A17580">
    <w:pPr>
      <w:pStyle w:val="Zhlav"/>
    </w:pPr>
  </w:p>
  <w:p w14:paraId="33FB9CCA" w14:textId="77777777" w:rsidR="00A17580" w:rsidRDefault="00A17580">
    <w:pPr>
      <w:pStyle w:val="Zhlav"/>
    </w:pPr>
  </w:p>
  <w:p w14:paraId="56BAB963" w14:textId="77777777" w:rsidR="00A17580" w:rsidRDefault="00A17580">
    <w:pPr>
      <w:pStyle w:val="Zhlav"/>
    </w:pPr>
  </w:p>
  <w:p w14:paraId="5466FA28" w14:textId="77777777" w:rsidR="00A17580" w:rsidRDefault="00A17580">
    <w:pPr>
      <w:pStyle w:val="Zhlav"/>
    </w:pPr>
  </w:p>
  <w:p w14:paraId="0D97BFA7" w14:textId="77777777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77777777" w:rsidR="00A17580" w:rsidRDefault="00A17580">
    <w:pPr>
      <w:pStyle w:val="Zhlav"/>
    </w:pPr>
  </w:p>
  <w:p w14:paraId="48AFED69" w14:textId="77777777" w:rsidR="00A17580" w:rsidRDefault="00A17580">
    <w:pPr>
      <w:pStyle w:val="Zhlav"/>
    </w:pPr>
  </w:p>
  <w:p w14:paraId="2033C10B" w14:textId="77777777" w:rsidR="00A17580" w:rsidRDefault="00A17580">
    <w:pPr>
      <w:pStyle w:val="Zhlav"/>
    </w:pPr>
  </w:p>
  <w:p w14:paraId="7C818C0C" w14:textId="77777777" w:rsidR="00A17580" w:rsidRDefault="00A17580">
    <w:pPr>
      <w:pStyle w:val="Zhlav"/>
    </w:pPr>
  </w:p>
  <w:p w14:paraId="10E6AC63" w14:textId="77777777" w:rsidR="00A17580" w:rsidRDefault="00A17580">
    <w:pPr>
      <w:pStyle w:val="Zhlav"/>
    </w:pPr>
  </w:p>
  <w:p w14:paraId="7C700789" w14:textId="77777777" w:rsidR="00A17580" w:rsidRDefault="00A17580">
    <w:pPr>
      <w:pStyle w:val="Zhlav"/>
    </w:pPr>
  </w:p>
  <w:p w14:paraId="70DE0E19" w14:textId="77777777" w:rsidR="00A17580" w:rsidRDefault="00A17580">
    <w:pPr>
      <w:pStyle w:val="Zhlav"/>
    </w:pPr>
  </w:p>
  <w:p w14:paraId="11CFD4B0" w14:textId="77777777" w:rsidR="00A17580" w:rsidRDefault="00A17580">
    <w:pPr>
      <w:pStyle w:val="Zhlav"/>
    </w:pPr>
  </w:p>
  <w:p w14:paraId="6D1F244C" w14:textId="77777777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0372A2"/>
    <w:multiLevelType w:val="hybridMultilevel"/>
    <w:tmpl w:val="6680C128"/>
    <w:lvl w:ilvl="0" w:tplc="BCB2949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115A13"/>
    <w:multiLevelType w:val="hybridMultilevel"/>
    <w:tmpl w:val="D88607DE"/>
    <w:lvl w:ilvl="0" w:tplc="012A1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0722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CB4"/>
    <w:rsid w:val="000A5E0E"/>
    <w:rsid w:val="000B4B3D"/>
    <w:rsid w:val="000B57D7"/>
    <w:rsid w:val="000B75A5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458B"/>
    <w:rsid w:val="00115DFE"/>
    <w:rsid w:val="00122110"/>
    <w:rsid w:val="00122E0E"/>
    <w:rsid w:val="0012334C"/>
    <w:rsid w:val="0012508C"/>
    <w:rsid w:val="00125196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727B5"/>
    <w:rsid w:val="00184D78"/>
    <w:rsid w:val="00186FD6"/>
    <w:rsid w:val="001874E8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120CC"/>
    <w:rsid w:val="00220704"/>
    <w:rsid w:val="00220A5A"/>
    <w:rsid w:val="00221BA9"/>
    <w:rsid w:val="00225DB7"/>
    <w:rsid w:val="002277F3"/>
    <w:rsid w:val="00235F95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0F67"/>
    <w:rsid w:val="00281754"/>
    <w:rsid w:val="00284E16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04EE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6E06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6251"/>
    <w:rsid w:val="003B1857"/>
    <w:rsid w:val="003B2F52"/>
    <w:rsid w:val="003B3827"/>
    <w:rsid w:val="003B4D32"/>
    <w:rsid w:val="003B5F0A"/>
    <w:rsid w:val="003C0195"/>
    <w:rsid w:val="003C23C2"/>
    <w:rsid w:val="003C3389"/>
    <w:rsid w:val="003C5FD7"/>
    <w:rsid w:val="003C62F5"/>
    <w:rsid w:val="003C6D92"/>
    <w:rsid w:val="003D5295"/>
    <w:rsid w:val="003D53AC"/>
    <w:rsid w:val="003E3C87"/>
    <w:rsid w:val="003E3F83"/>
    <w:rsid w:val="003E4D0A"/>
    <w:rsid w:val="003F2796"/>
    <w:rsid w:val="003F49A0"/>
    <w:rsid w:val="003F5AF7"/>
    <w:rsid w:val="003F68F5"/>
    <w:rsid w:val="003F76F8"/>
    <w:rsid w:val="00400F66"/>
    <w:rsid w:val="0041024D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109A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33ACA"/>
    <w:rsid w:val="00545E5D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42C2"/>
    <w:rsid w:val="005C61D6"/>
    <w:rsid w:val="005D6ABA"/>
    <w:rsid w:val="005E47AE"/>
    <w:rsid w:val="005E60D6"/>
    <w:rsid w:val="005F0477"/>
    <w:rsid w:val="005F094F"/>
    <w:rsid w:val="005F12B2"/>
    <w:rsid w:val="005F56B7"/>
    <w:rsid w:val="005F5A03"/>
    <w:rsid w:val="00600FD4"/>
    <w:rsid w:val="00604C1F"/>
    <w:rsid w:val="00613718"/>
    <w:rsid w:val="00614989"/>
    <w:rsid w:val="006152CE"/>
    <w:rsid w:val="0061539C"/>
    <w:rsid w:val="0061772A"/>
    <w:rsid w:val="006250EE"/>
    <w:rsid w:val="006300CB"/>
    <w:rsid w:val="00630932"/>
    <w:rsid w:val="00632646"/>
    <w:rsid w:val="00642757"/>
    <w:rsid w:val="0064315E"/>
    <w:rsid w:val="00655A85"/>
    <w:rsid w:val="006637AE"/>
    <w:rsid w:val="00663A2D"/>
    <w:rsid w:val="006656D4"/>
    <w:rsid w:val="00667927"/>
    <w:rsid w:val="0067023B"/>
    <w:rsid w:val="00672516"/>
    <w:rsid w:val="00674A26"/>
    <w:rsid w:val="0069283C"/>
    <w:rsid w:val="006A0380"/>
    <w:rsid w:val="006D3E61"/>
    <w:rsid w:val="006D492A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36A6A"/>
    <w:rsid w:val="00752241"/>
    <w:rsid w:val="007523BE"/>
    <w:rsid w:val="00754854"/>
    <w:rsid w:val="007615C7"/>
    <w:rsid w:val="00762A4B"/>
    <w:rsid w:val="00762FAB"/>
    <w:rsid w:val="00773EB4"/>
    <w:rsid w:val="00776BB6"/>
    <w:rsid w:val="00780777"/>
    <w:rsid w:val="00780E26"/>
    <w:rsid w:val="0078284A"/>
    <w:rsid w:val="0079110F"/>
    <w:rsid w:val="0079283F"/>
    <w:rsid w:val="007A6A1B"/>
    <w:rsid w:val="007A6F3F"/>
    <w:rsid w:val="007A7778"/>
    <w:rsid w:val="007B0881"/>
    <w:rsid w:val="007B393A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E570E"/>
    <w:rsid w:val="007F0D64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AAF"/>
    <w:rsid w:val="00876B29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575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185"/>
    <w:rsid w:val="00917DCE"/>
    <w:rsid w:val="00920C72"/>
    <w:rsid w:val="00931AB5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1734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4C42"/>
    <w:rsid w:val="00A37D6C"/>
    <w:rsid w:val="00A41BBC"/>
    <w:rsid w:val="00A43D6D"/>
    <w:rsid w:val="00A474E4"/>
    <w:rsid w:val="00A60660"/>
    <w:rsid w:val="00A66F26"/>
    <w:rsid w:val="00A707CC"/>
    <w:rsid w:val="00A73D86"/>
    <w:rsid w:val="00A7718D"/>
    <w:rsid w:val="00A7774F"/>
    <w:rsid w:val="00A83993"/>
    <w:rsid w:val="00A8400F"/>
    <w:rsid w:val="00A8797E"/>
    <w:rsid w:val="00A906F3"/>
    <w:rsid w:val="00A93A5D"/>
    <w:rsid w:val="00AA3FE1"/>
    <w:rsid w:val="00AA42DE"/>
    <w:rsid w:val="00AA5695"/>
    <w:rsid w:val="00AB2308"/>
    <w:rsid w:val="00AB6BB4"/>
    <w:rsid w:val="00AC2C69"/>
    <w:rsid w:val="00AD0BC8"/>
    <w:rsid w:val="00AD451A"/>
    <w:rsid w:val="00AD4F04"/>
    <w:rsid w:val="00AD500D"/>
    <w:rsid w:val="00AE1608"/>
    <w:rsid w:val="00AE6114"/>
    <w:rsid w:val="00AF319B"/>
    <w:rsid w:val="00AF3C19"/>
    <w:rsid w:val="00AF4408"/>
    <w:rsid w:val="00AF6063"/>
    <w:rsid w:val="00AF6651"/>
    <w:rsid w:val="00AF77E7"/>
    <w:rsid w:val="00B01227"/>
    <w:rsid w:val="00B02284"/>
    <w:rsid w:val="00B05EE8"/>
    <w:rsid w:val="00B125C7"/>
    <w:rsid w:val="00B15D17"/>
    <w:rsid w:val="00B20D00"/>
    <w:rsid w:val="00B22A04"/>
    <w:rsid w:val="00B33B2C"/>
    <w:rsid w:val="00B3505F"/>
    <w:rsid w:val="00B405E9"/>
    <w:rsid w:val="00B53D95"/>
    <w:rsid w:val="00B57A3B"/>
    <w:rsid w:val="00B603BF"/>
    <w:rsid w:val="00B60462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302"/>
    <w:rsid w:val="00BA47C8"/>
    <w:rsid w:val="00BB1BF8"/>
    <w:rsid w:val="00BB2F06"/>
    <w:rsid w:val="00BB4990"/>
    <w:rsid w:val="00BB55BD"/>
    <w:rsid w:val="00BB7298"/>
    <w:rsid w:val="00BC2037"/>
    <w:rsid w:val="00BC20F5"/>
    <w:rsid w:val="00BD035F"/>
    <w:rsid w:val="00BD2592"/>
    <w:rsid w:val="00BD5C27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1E3C"/>
    <w:rsid w:val="00C33B47"/>
    <w:rsid w:val="00C4111B"/>
    <w:rsid w:val="00C503DE"/>
    <w:rsid w:val="00C567BD"/>
    <w:rsid w:val="00C65C18"/>
    <w:rsid w:val="00C66201"/>
    <w:rsid w:val="00C70580"/>
    <w:rsid w:val="00C7482D"/>
    <w:rsid w:val="00C74DBE"/>
    <w:rsid w:val="00C85499"/>
    <w:rsid w:val="00C86FD0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57EB9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5EC1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F50B6"/>
    <w:rsid w:val="00E00AB6"/>
    <w:rsid w:val="00E1122E"/>
    <w:rsid w:val="00E112FD"/>
    <w:rsid w:val="00E155B1"/>
    <w:rsid w:val="00E162EA"/>
    <w:rsid w:val="00E20B77"/>
    <w:rsid w:val="00E32013"/>
    <w:rsid w:val="00E44793"/>
    <w:rsid w:val="00E454F5"/>
    <w:rsid w:val="00E45812"/>
    <w:rsid w:val="00E552BA"/>
    <w:rsid w:val="00E61EC6"/>
    <w:rsid w:val="00E629DF"/>
    <w:rsid w:val="00E65C69"/>
    <w:rsid w:val="00E669B3"/>
    <w:rsid w:val="00E674EE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4B37"/>
    <w:rsid w:val="00F37E7E"/>
    <w:rsid w:val="00F62DB3"/>
    <w:rsid w:val="00F65588"/>
    <w:rsid w:val="00F67CCF"/>
    <w:rsid w:val="00F7061F"/>
    <w:rsid w:val="00F70AD3"/>
    <w:rsid w:val="00F726A0"/>
    <w:rsid w:val="00F77DF4"/>
    <w:rsid w:val="00F828CB"/>
    <w:rsid w:val="00F8377B"/>
    <w:rsid w:val="00F84CBC"/>
    <w:rsid w:val="00F86C3F"/>
    <w:rsid w:val="00F93836"/>
    <w:rsid w:val="00F9415C"/>
    <w:rsid w:val="00F941DD"/>
    <w:rsid w:val="00FA46A6"/>
    <w:rsid w:val="00FA4A41"/>
    <w:rsid w:val="00FA5654"/>
    <w:rsid w:val="00FA5D51"/>
    <w:rsid w:val="00FA74A1"/>
    <w:rsid w:val="00FB50F6"/>
    <w:rsid w:val="00FC20B4"/>
    <w:rsid w:val="00FC45F0"/>
    <w:rsid w:val="00FC7BF4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afterdark" TargetMode="External"/><Relationship Id="rId13" Type="http://schemas.openxmlformats.org/officeDocument/2006/relationships/hyperlink" Target="https://vida.cz/kontak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ida.cz/doprovodny-program/labodiln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oprovodny-program/narozenin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s://vida.cz/doprovodny-program/afterdar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ida.cz/roboti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2018-11-30T10:42:00Z</cp:lastPrinted>
  <dcterms:created xsi:type="dcterms:W3CDTF">2018-11-30T11:52:00Z</dcterms:created>
  <dcterms:modified xsi:type="dcterms:W3CDTF">2018-11-30T11:52:00Z</dcterms:modified>
</cp:coreProperties>
</file>